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67637780dd9a634b25ab067539ecbd79277bacb"/>
    <w:p>
      <w:pPr>
        <w:pStyle w:val="Heading1"/>
      </w:pPr>
      <w:r>
        <w:t xml:space="preserve">Research Proposal: Advanced Analytical Chemistry for Heavy Metal Remediation in Colombo's Water Systems</w:t>
      </w:r>
    </w:p>
    <w:bookmarkStart w:id="20" w:name="introduction"/>
    <w:p>
      <w:pPr>
        <w:pStyle w:val="Heading2"/>
      </w:pPr>
      <w:r>
        <w:t xml:space="preserve">Introduction</w:t>
      </w:r>
    </w:p>
    <w:p>
      <w:pPr>
        <w:pStyle w:val="FirstParagraph"/>
      </w:pPr>
      <w:r>
        <w:t xml:space="preserve">The rapid urbanization of Sri Lanka Colombo has intensified environmental challenges, particularly concerning water quality degradation from industrial effluents and municipal waste. As a dedicated Chemist operating within Sri Lanka Colombo, I propose a critical research initiative addressing heavy metal contamination in the Kelani River Basin—a lifeline for over 6 million residents. This</w:t>
      </w:r>
      <w:r>
        <w:t xml:space="preserve"> </w:t>
      </w:r>
      <w:r>
        <w:rPr>
          <w:bCs/>
          <w:b/>
        </w:rPr>
        <w:t xml:space="preserve">Research Proposal</w:t>
      </w:r>
      <w:r>
        <w:t xml:space="preserve"> </w:t>
      </w:r>
      <w:r>
        <w:t xml:space="preserve">outlines a comprehensive study to develop cost-effective remediation strategies tailored to Colombo's unique socio-environmental context. The project directly responds to Sri Lanka Colombo's urgent need for sustainable water management, positioning the Chemist as an indispensable catalyst for ecological restoration.</w:t>
      </w:r>
    </w:p>
    <w:bookmarkEnd w:id="20"/>
    <w:bookmarkStart w:id="21" w:name="literature-review-and-problem-statement"/>
    <w:p>
      <w:pPr>
        <w:pStyle w:val="Heading2"/>
      </w:pPr>
      <w:r>
        <w:t xml:space="preserve">Literature Review and Problem Statement</w:t>
      </w:r>
    </w:p>
    <w:p>
      <w:pPr>
        <w:pStyle w:val="FirstParagraph"/>
      </w:pPr>
      <w:r>
        <w:t xml:space="preserve">Existing studies (Jayawardena et al., 2021; Silva &amp; Perera, 2023) confirm alarming levels of lead (Pb), cadmium (Cd), and arsenic (As) in Colombo's waterways, exceeding WHO limits by 3-8x. However, current mitigation efforts rely on imported technologies unsuitable for Sri Lanka Colombo's tropical climate and economic constraints. The gap lies in localized solutions developed by Sri Lankan Chemist experts who understand the region’s geology, industrial patterns (e.g., textile dyeing, electronics waste), and community needs. Without context-specific interventions, Colombo faces escalating public health crises—including neurodevelopmental disorders in children—and irreversible ecosystem collapse.</w:t>
      </w:r>
    </w:p>
    <w:bookmarkEnd w:id="21"/>
    <w:bookmarkStart w:id="22" w:name="research-objectives"/>
    <w:p>
      <w:pPr>
        <w:pStyle w:val="Heading2"/>
      </w:pPr>
      <w:r>
        <w:t xml:space="preserve">Research Objectives</w:t>
      </w:r>
    </w:p>
    <w:p>
      <w:pPr>
        <w:numPr>
          <w:ilvl w:val="0"/>
          <w:numId w:val="1001"/>
        </w:numPr>
        <w:pStyle w:val="Compact"/>
      </w:pPr>
      <w:r>
        <w:t xml:space="preserve">To map heavy metal hotspots across Colombo's river network using field sampling and GIS analysis.</w:t>
      </w:r>
    </w:p>
    <w:p>
      <w:pPr>
        <w:numPr>
          <w:ilvl w:val="0"/>
          <w:numId w:val="1001"/>
        </w:numPr>
        <w:pStyle w:val="Compact"/>
      </w:pPr>
      <w:r>
        <w:t xml:space="preserve">To develop low-cost biosorbents from locally abundant biomass (e.g., coconut husks, rice straw) for targeted metal removal.</w:t>
      </w:r>
    </w:p>
    <w:p>
      <w:pPr>
        <w:numPr>
          <w:ilvl w:val="0"/>
          <w:numId w:val="1001"/>
        </w:numPr>
        <w:pStyle w:val="Compact"/>
      </w:pPr>
      <w:r>
        <w:t xml:space="preserve">To establish a community-driven monitoring protocol empowering citizens to report water quality issues via mobile apps.</w:t>
      </w:r>
    </w:p>
    <w:p>
      <w:pPr>
        <w:numPr>
          <w:ilvl w:val="0"/>
          <w:numId w:val="1001"/>
        </w:numPr>
        <w:pStyle w:val="Compact"/>
      </w:pPr>
      <w:r>
        <w:t xml:space="preserve">To quantify the socio-economic impact of remediation on Colombo’s fishing and agricultural communities.</w:t>
      </w:r>
    </w:p>
    <w:bookmarkEnd w:id="22"/>
    <w:bookmarkStart w:id="23" w:name="methodology"/>
    <w:p>
      <w:pPr>
        <w:pStyle w:val="Heading2"/>
      </w:pPr>
      <w:r>
        <w:t xml:space="preserve">Methodology</w:t>
      </w:r>
    </w:p>
    <w:p>
      <w:pPr>
        <w:pStyle w:val="FirstParagraph"/>
      </w:pPr>
      <w:r>
        <w:t xml:space="preserve">This interdisciplinary project employs a phased approach, executed by a Sri Lankan Chemist team with expertise in environmental chemistry and community engagement. Phase 1 (Months 1-4) involves systematic water sampling at 30 sites across Colombo’s drainage systems, analyzed via portable ICP-MS (Inductively Coupled Plasma Mass Spectrometry) to detect trace metals. Phase 2 (Months 5-8) focuses on synthesizing and testing biosorbents in laboratory settings, comparing adsorption efficiency against commercial alternatives. Crucially, the Chemist will collaborate with local universities (University of Colombo, SLIIT) and NGOs like the National Water Supply and Drainage Board to validate field applicability. Phase 3 (Months 9-12) implements pilot-scale remediation in two Kolonnawa communities, with real-time data shared via a community dashboard. Statistical analysis will correlate metal reduction with health outcome improvements using WHO health databases.</w:t>
      </w:r>
    </w:p>
    <w:bookmarkEnd w:id="23"/>
    <w:bookmarkStart w:id="24" w:name="significance-for-sri-lanka-colombo"/>
    <w:p>
      <w:pPr>
        <w:pStyle w:val="Heading2"/>
      </w:pPr>
      <w:r>
        <w:t xml:space="preserve">Significance for Sri Lanka Colombo</w:t>
      </w:r>
    </w:p>
    <w:p>
      <w:pPr>
        <w:pStyle w:val="FirstParagraph"/>
      </w:pPr>
      <w:r>
        <w:t xml:space="preserve">This research directly aligns with Sri Lanka Colombo’s National Environmental Policy (2021) and SDG 6 (Clean Water). The Chemist-led solution offers three transformative advantages: First, it leverages Sri Lankan biomass resources, reducing reliance on expensive imports and creating green jobs. Second, the community monitoring system democratizes environmental stewardship—ensuring solutions are culturally acceptable and sustained beyond project completion. Third, by prioritizing Colombo’s specific contamination profile (e.g., copper from shipbreaking yards), the study prevents generic "one-size-fits-all" failures common in international projects. For Sri Lanka Colombo, this is not merely scientific research—it is a lifeline for 15% of the nation’s population.</w:t>
      </w:r>
    </w:p>
    <w:bookmarkEnd w:id="24"/>
    <w:bookmarkStart w:id="25" w:name="expected-outcomes-and-dissemination"/>
    <w:p>
      <w:pPr>
        <w:pStyle w:val="Heading2"/>
      </w:pPr>
      <w:r>
        <w:t xml:space="preserve">Expected Outcomes and Dissemination</w:t>
      </w:r>
    </w:p>
    <w:p>
      <w:pPr>
        <w:pStyle w:val="FirstParagraph"/>
      </w:pPr>
      <w:r>
        <w:t xml:space="preserve">We anticipate producing three key deliverables: (1) A spatial pollution map of Colombo with actionable remediation zones; (2) A scalable biosorbent manufacturing protocol requiring minimal infrastructure; (3) Policy recommendations for Sri Lanka’s Ministry of Environment. All data will be published in open-access journals like the *Journal of Environmental Management* and presented at the International Conference on Sustainable Development in Asia, hosted annually in Colombo. Critically, the Chemist will train 20 local technicians from underserved Colombo neighborhoods, ensuring knowledge transfer within Sri Lanka Colombo.</w:t>
      </w:r>
    </w:p>
    <w:bookmarkEnd w:id="25"/>
    <w:bookmarkStart w:id="26" w:name="timeline-and-resource-requirements"/>
    <w:p>
      <w:pPr>
        <w:pStyle w:val="Heading2"/>
      </w:pPr>
      <w:r>
        <w:t xml:space="preserve">Timeline and Resource Requirements</w:t>
      </w:r>
    </w:p>
    <w:p>
      <w:pPr>
        <w:pStyle w:val="FirstParagraph"/>
      </w:pPr>
      <w:r>
        <w:t xml:space="preserve">The 12-month project requires $85,000 for equipment (portable spectrometers, lab kits), biomass procurement, community workshops, and personnel. Key resources include access to the Colombo City Council’s environmental database and partnerships with the Central Environmental Authority. The Chemist will coordinate all fieldwork within Sri Lanka Colombo to maintain geographical relevance—ensuring samples reflect daily urban dynamics (e.g., monsoon runoff patterns). This localized approach is vital; a Chemist based remotely could not capture Colombo’s intricate hydrological variations.</w:t>
      </w:r>
    </w:p>
    <w:bookmarkEnd w:id="26"/>
    <w:bookmarkStart w:id="27" w:name="why-this-research-proposal-matters-now"/>
    <w:p>
      <w:pPr>
        <w:pStyle w:val="Heading2"/>
      </w:pPr>
      <w:r>
        <w:t xml:space="preserve">Why This Research Proposal Matters Now</w:t>
      </w:r>
    </w:p>
    <w:p>
      <w:pPr>
        <w:pStyle w:val="FirstParagraph"/>
      </w:pPr>
      <w:r>
        <w:t xml:space="preserve">Sri Lanka Colombo stands at an inflection point. Climate change intensifies flooding, spreading contaminants faster than ever. The 2023 drought crisis exposed vulnerabilities in water security, making this research urgent—not academic but existential. As a Chemist committed to Sri Lanka’s future, I’ve witnessed families using polluted Kelani water for drinking despite health warnings. This</w:t>
      </w:r>
      <w:r>
        <w:t xml:space="preserve"> </w:t>
      </w:r>
      <w:r>
        <w:rPr>
          <w:bCs/>
          <w:b/>
        </w:rPr>
        <w:t xml:space="preserve">Research Proposal</w:t>
      </w:r>
      <w:r>
        <w:t xml:space="preserve"> </w:t>
      </w:r>
      <w:r>
        <w:t xml:space="preserve">transforms that reality: it empowers Colombo with science rooted in its soil, culture, and struggles. The Chemist is not a passive observer but the active architect of change—designing solutions where international models have failed.</w:t>
      </w:r>
    </w:p>
    <w:bookmarkEnd w:id="27"/>
    <w:bookmarkStart w:id="29" w:name="conclusion"/>
    <w:p>
      <w:pPr>
        <w:pStyle w:val="Heading2"/>
      </w:pPr>
      <w:r>
        <w:t xml:space="preserve">Conclusion</w:t>
      </w:r>
    </w:p>
    <w:p>
      <w:pPr>
        <w:pStyle w:val="FirstParagraph"/>
      </w:pPr>
      <w:r>
        <w:t xml:space="preserve">This proposal represents a strategic investment in Sri Lanka Colombo’s resilience. It positions the Chemist as a community partner, not an external expert, and creates scalable frameworks applicable to other rapidly developing cities. By focusing on locally sourced materials and community ownership, it ensures sustainability beyond funding cycles—a model urgently needed across Sri Lanka Colombo. We seek approval to launch this vital study immediately, knowing that every delayed day compounds health risks for vulnerable Colombo residents. The time for context-specific environmental action in Sri Lanka Colombo is now. This</w:t>
      </w:r>
      <w:r>
        <w:t xml:space="preserve"> </w:t>
      </w:r>
      <w:r>
        <w:rPr>
          <w:bCs/>
          <w:b/>
        </w:rPr>
        <w:t xml:space="preserve">Research Proposal</w:t>
      </w:r>
      <w:r>
        <w:t xml:space="preserve"> </w:t>
      </w:r>
      <w:r>
        <w:t xml:space="preserve">provides the roadmap.</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for Sustainable Urban Development in Sri Lanka Colombo</dc:title>
  <dc:creator/>
  <dc:language>en</dc:language>
  <cp:keywords/>
  <dcterms:created xsi:type="dcterms:W3CDTF">2025-12-10T20:40:53Z</dcterms:created>
  <dcterms:modified xsi:type="dcterms:W3CDTF">2025-12-10T20:40:53Z</dcterms:modified>
</cp:coreProperties>
</file>

<file path=docProps/custom.xml><?xml version="1.0" encoding="utf-8"?>
<Properties xmlns="http://schemas.openxmlformats.org/officeDocument/2006/custom-properties" xmlns:vt="http://schemas.openxmlformats.org/officeDocument/2006/docPropsVTypes"/>
</file>