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w:t>
      </w:r>
      <w:r>
        <w:t xml:space="preserve"> </w:t>
      </w:r>
      <w:r>
        <w:t xml:space="preserve">Study</w:t>
      </w:r>
      <w:r>
        <w:t xml:space="preserve"> </w:t>
      </w:r>
      <w:r>
        <w:t xml:space="preserve">on</w:t>
      </w:r>
      <w:r>
        <w:t xml:space="preserve"> </w:t>
      </w:r>
      <w:r>
        <w:t xml:space="preserve">Microplastic</w:t>
      </w:r>
      <w:r>
        <w:t xml:space="preserve"> </w:t>
      </w:r>
      <w:r>
        <w:t xml:space="preserve">Pollution</w:t>
      </w:r>
      <w:r>
        <w:t xml:space="preserve"> </w:t>
      </w:r>
      <w:r>
        <w:t xml:space="preserve">in</w:t>
      </w:r>
      <w:r>
        <w:t xml:space="preserve"> </w:t>
      </w:r>
      <w:r>
        <w:t xml:space="preserve">Los</w:t>
      </w:r>
      <w:r>
        <w:t xml:space="preserve"> </w:t>
      </w:r>
      <w:r>
        <w:t xml:space="preserve">Angeles</w:t>
      </w:r>
      <w:r>
        <w:t xml:space="preserve"> </w:t>
      </w:r>
      <w:r>
        <w:t xml:space="preserve">Waterways</w:t>
      </w:r>
    </w:p>
    <w:bookmarkStart w:id="29" w:name="X5442b46497ed6ac00a13b801819ed7c85dd8de3"/>
    <w:p>
      <w:pPr>
        <w:pStyle w:val="Heading1"/>
      </w:pPr>
      <w:r>
        <w:t xml:space="preserve">Research Proposal: Assessing Microplastic Contamination in Urban Waterways of Los Angeles, United States</w:t>
      </w:r>
    </w:p>
    <w:bookmarkStart w:id="20" w:name="introduction-and-background"/>
    <w:p>
      <w:pPr>
        <w:pStyle w:val="Heading2"/>
      </w:pPr>
      <w:r>
        <w:t xml:space="preserve">Introduction and Background</w:t>
      </w:r>
    </w:p>
    <w:p>
      <w:pPr>
        <w:pStyle w:val="FirstParagraph"/>
      </w:pPr>
      <w:r>
        <w:t xml:space="preserve">The rapid urbanization of the United States, particularly in metropolises like Los Angeles, has intensified environmental challenges requiring specialized scientific intervention. As a major coastal city with over 4 million residents and significant industrial activity, Los Angeles faces critical water quality issues stemming from microplastic pollution. Microplastics—particles smaller than 5mm—have infiltrated aquatic ecosystems globally, but their specific impact on the diverse waterways of Los Angeles remains inadequately mapped. This Research Proposal outlines a comprehensive study led by a dedicated Environmental Chemist to address this gap, aligning with the United States' growing emphasis on environmental stewardship and public health protection. The urgency is heightened by California's recent legislation (AB 2180) targeting microplastic sources, making Los Angeles an ideal focal point for actionable research.</w:t>
      </w:r>
    </w:p>
    <w:bookmarkEnd w:id="20"/>
    <w:bookmarkStart w:id="21" w:name="problem-statement"/>
    <w:p>
      <w:pPr>
        <w:pStyle w:val="Heading2"/>
      </w:pPr>
      <w:r>
        <w:t xml:space="preserve">Problem Statement</w:t>
      </w:r>
    </w:p>
    <w:p>
      <w:pPr>
        <w:pStyle w:val="FirstParagraph"/>
      </w:pPr>
      <w:r>
        <w:t xml:space="preserve">Los Angeles County's stormwater drainage system, including the Los Angeles River and coastal estuaries like the San Pedro Bay, acts as a conduit for microplastics from urban runoff. Current monitoring lacks spatial resolution across LA's 88 cities, creating blind spots in pollution assessment. Without precise data on microplastic composition, sources, and ecological impact—particularly in vulnerable communities near waterways—the United States cannot implement effective regulatory measures or public health interventions. This gap directly impedes Los Angeles' sustainability goals under the city’s "Green New Deal" and California’s statewide plastic reduction targets.</w:t>
      </w:r>
    </w:p>
    <w:bookmarkEnd w:id="21"/>
    <w:bookmarkStart w:id="22" w:name="research-objectives"/>
    <w:p>
      <w:pPr>
        <w:pStyle w:val="Heading2"/>
      </w:pPr>
      <w:r>
        <w:t xml:space="preserve">Research Objectives</w:t>
      </w:r>
    </w:p>
    <w:p>
      <w:pPr>
        <w:numPr>
          <w:ilvl w:val="0"/>
          <w:numId w:val="1001"/>
        </w:numPr>
        <w:pStyle w:val="Compact"/>
      </w:pPr>
      <w:r>
        <w:t xml:space="preserve">To quantify microplastic concentration, polymer type, and particle size distribution across 30 strategically selected sites in Los Angeles waterways (including the L.A. River, Ballona Creek, and Santa Monica Bay).</w:t>
      </w:r>
    </w:p>
    <w:p>
      <w:pPr>
        <w:numPr>
          <w:ilvl w:val="0"/>
          <w:numId w:val="1001"/>
        </w:numPr>
        <w:pStyle w:val="Compact"/>
      </w:pPr>
      <w:r>
        <w:t xml:space="preserve">To identify dominant microplastic sources through chemical fingerprinting (FTIR/Raman spectroscopy) and correlate them with adjacent land use patterns (industrial, residential, commercial zones).</w:t>
      </w:r>
    </w:p>
    <w:p>
      <w:pPr>
        <w:numPr>
          <w:ilvl w:val="0"/>
          <w:numId w:val="1001"/>
        </w:numPr>
        <w:pStyle w:val="Compact"/>
      </w:pPr>
      <w:r>
        <w:t xml:space="preserve">To assess bioaccumulation risks in local aquatic organisms (e.g., mussels, fish) using advanced toxicology protocols.</w:t>
      </w:r>
    </w:p>
    <w:p>
      <w:pPr>
        <w:numPr>
          <w:ilvl w:val="0"/>
          <w:numId w:val="1001"/>
        </w:numPr>
        <w:pStyle w:val="Compact"/>
      </w:pPr>
      <w:r>
        <w:t xml:space="preserve">To develop a predictive GIS model for microplastic dispersion in Los Angeles’ complex urban watershed.</w:t>
      </w:r>
    </w:p>
    <w:bookmarkEnd w:id="22"/>
    <w:bookmarkStart w:id="23" w:name="significance-of-the-research"/>
    <w:p>
      <w:pPr>
        <w:pStyle w:val="Heading2"/>
      </w:pPr>
      <w:r>
        <w:t xml:space="preserve">Significance of the Research</w:t>
      </w:r>
    </w:p>
    <w:p>
      <w:pPr>
        <w:pStyle w:val="FirstParagraph"/>
      </w:pPr>
      <w:r>
        <w:t xml:space="preserve">This study represents a pivotal contribution to environmental science in the United States, specifically targeting Los Angeles' unique urban ecosystem. As one of the most diverse and densely populated metropolitan areas globally, Los Angeles offers a microcosm for understanding how megacities manage plastic pollution. The findings will directly inform policymakers at city, state (California), and federal levels (EPA) on evidence-based interventions. For instance, results could catalyze targeted stormwater filtration upgrades in high-risk zones like the San Fernando Valley or Watts neighborhoods—areas disproportionately affected by water pollution. Furthermore, this work positions Los Angeles as a leader in the United States' environmental innovation landscape, potentially influencing national standards for urban water quality monitoring.</w:t>
      </w:r>
    </w:p>
    <w:bookmarkEnd w:id="23"/>
    <w:bookmarkStart w:id="24" w:name="literature-review"/>
    <w:p>
      <w:pPr>
        <w:pStyle w:val="Heading2"/>
      </w:pPr>
      <w:r>
        <w:t xml:space="preserve">Literature Review</w:t>
      </w:r>
    </w:p>
    <w:p>
      <w:pPr>
        <w:pStyle w:val="FirstParagraph"/>
      </w:pPr>
      <w:r>
        <w:t xml:space="preserve">Existing studies on microplastics (e.g., Lebreton et al., 2019; USGS, 2021) highlight global contamination but lack LA-specific data. A 2023 UCLA study identified microplastics in the L.A. River but overlooked temporal variations and polymer identification at the source level. Similarly, California’s Department of Fish and Wildlife reported elevated plastic loads in coastal waters yet omitted socio-ecological mapping critical for community engagement. This gap underscores the need for a Chemist-led interdisciplinary approach integrating analytical chemistry with urban planning—a methodology this proposal pioneers in United States Los Angeles.</w:t>
      </w:r>
    </w:p>
    <w:bookmarkEnd w:id="24"/>
    <w:bookmarkStart w:id="25" w:name="methodology"/>
    <w:p>
      <w:pPr>
        <w:pStyle w:val="Heading2"/>
      </w:pPr>
      <w:r>
        <w:t xml:space="preserve">Methodology</w:t>
      </w:r>
    </w:p>
    <w:p>
      <w:pPr>
        <w:pStyle w:val="FirstParagraph"/>
      </w:pPr>
      <w:r>
        <w:t xml:space="preserve">The research will deploy a multi-phase strategy under the guidance of an Environmental Chemist with expertise in polymer analysis and field sampling:</w:t>
      </w:r>
    </w:p>
    <w:p>
      <w:pPr>
        <w:numPr>
          <w:ilvl w:val="0"/>
          <w:numId w:val="1002"/>
        </w:numPr>
        <w:pStyle w:val="Compact"/>
      </w:pPr>
      <w:r>
        <w:rPr>
          <w:bCs/>
          <w:b/>
        </w:rPr>
        <w:t xml:space="preserve">Sampling (Months 1–4):</w:t>
      </w:r>
      <w:r>
        <w:t xml:space="preserve"> </w:t>
      </w:r>
      <w:r>
        <w:t xml:space="preserve">Collect water, sediment, and biota samples at 30 sites across LA County during dry/wet seasons using EPA-compliant protocols.</w:t>
      </w:r>
    </w:p>
    <w:p>
      <w:pPr>
        <w:numPr>
          <w:ilvl w:val="0"/>
          <w:numId w:val="1002"/>
        </w:numPr>
        <w:pStyle w:val="Compact"/>
      </w:pPr>
      <w:r>
        <w:rPr>
          <w:bCs/>
          <w:b/>
        </w:rPr>
        <w:t xml:space="preserve">Analytical Chemistry (Months 5–8):</w:t>
      </w:r>
      <w:r>
        <w:t xml:space="preserve"> </w:t>
      </w:r>
      <w:r>
        <w:t xml:space="preserve">Utilize Fourier-Transform Infrared Spectroscopy (FTIR) and Pyrolysis-GC/MS to identify polymer types and quantify microplastics. A certified Chemist will validate all lab procedures per ISO 15797 standards.</w:t>
      </w:r>
    </w:p>
    <w:p>
      <w:pPr>
        <w:numPr>
          <w:ilvl w:val="0"/>
          <w:numId w:val="1002"/>
        </w:numPr>
        <w:pStyle w:val="Compact"/>
      </w:pPr>
      <w:r>
        <w:rPr>
          <w:bCs/>
          <w:b/>
        </w:rPr>
        <w:t xml:space="preserve">Data Integration (Months 9–10):</w:t>
      </w:r>
      <w:r>
        <w:t xml:space="preserve"> </w:t>
      </w:r>
      <w:r>
        <w:t xml:space="preserve">Correlate findings with LA County GIS data on land use, population density, and stormwater infrastructure using ArcGIS.</w:t>
      </w:r>
    </w:p>
    <w:p>
      <w:pPr>
        <w:numPr>
          <w:ilvl w:val="0"/>
          <w:numId w:val="1002"/>
        </w:numPr>
        <w:pStyle w:val="Compact"/>
      </w:pPr>
      <w:r>
        <w:rPr>
          <w:bCs/>
          <w:b/>
        </w:rPr>
        <w:t xml:space="preserve">Stakeholder Engagement (Ongoing):</w:t>
      </w:r>
      <w:r>
        <w:t xml:space="preserve"> </w:t>
      </w:r>
      <w:r>
        <w:t xml:space="preserve">Partner with LA Department of Water and Power, Heal the Bay NGO, and community councils to ensure findings translate into actionable policies.</w:t>
      </w:r>
    </w:p>
    <w:bookmarkEnd w:id="25"/>
    <w:bookmarkStart w:id="26" w:name="expected-outcomes"/>
    <w:p>
      <w:pPr>
        <w:pStyle w:val="Heading2"/>
      </w:pPr>
      <w:r>
        <w:t xml:space="preserve">Expected Outcomes</w:t>
      </w:r>
    </w:p>
    <w:p>
      <w:pPr>
        <w:pStyle w:val="FirstParagraph"/>
      </w:pPr>
      <w:r>
        <w:t xml:space="preserve">We anticipate delivering four key deliverables: (1) A spatial map of microplastic hotspots in Los Angeles waterways; (2) A source attribution report linking polymer types to industries/socioeconomic zones; (3) Risk assessment guidelines for LA public health officials; and (4) A scalable framework for the United States Environmental Protection Agency to replicate in other coastal cities. Crucially, this Research Proposal will produce a publicly accessible database—enabling real-time monitoring via the City of Los Angeles’ Open Data Portal—and empower local schools with educational modules on microplastic science.</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Sampling &amp; Preprocessing</w:t>
      </w:r>
    </w:p>
    <w:p>
      <w:pPr>
        <w:pStyle w:val="BodyText"/>
      </w:pPr>
      <w:r>
        <w:t xml:space="preserve">Months 1–4</w:t>
      </w:r>
    </w:p>
    <w:p>
      <w:pPr>
        <w:pStyle w:val="BodyText"/>
      </w:pPr>
      <w:r>
        <w:t xml:space="preserve">30-site dataset; preliminary concentration metrics</w:t>
      </w:r>
    </w:p>
    <w:p>
      <w:pPr>
        <w:pStyle w:val="BodyText"/>
      </w:pPr>
      <w:r>
        <w:t xml:space="preserve">Laboratory Analysis</w:t>
      </w:r>
    </w:p>
    <w:p>
      <w:pPr>
        <w:pStyle w:val="BodyText"/>
      </w:pPr>
      <w:r>
        <w:t xml:space="preserve">Months 5–8</w:t>
      </w:r>
    </w:p>
    <w:p>
      <w:pPr>
        <w:pStyle w:val="BodyText"/>
      </w:pPr>
      <w:r>
        <w:t xml:space="preserve">Polymer identification report; bioaccumulation data</w:t>
      </w:r>
    </w:p>
    <w:p>
      <w:pPr>
        <w:pStyle w:val="BodyText"/>
      </w:pPr>
      <w:r>
        <w:t xml:space="preserve">Data Modeling &amp; Policy Drafting</w:t>
      </w:r>
    </w:p>
    <w:p>
      <w:pPr>
        <w:pStyle w:val="BodyText"/>
      </w:pPr>
      <w:r>
        <w:t xml:space="preserve">Months 9–10</w:t>
      </w:r>
    </w:p>
    <w:p>
      <w:pPr>
        <w:pStyle w:val="BodyText"/>
      </w:pPr>
      <w:r>
        <w:t xml:space="preserve">GIS dispersion model; policy recommendations for LA Council</w:t>
      </w:r>
    </w:p>
    <w:p>
      <w:pPr>
        <w:pStyle w:val="BodyText"/>
      </w:pPr>
      <w:r>
        <w:t xml:space="preserve">Stakeholder Workshop &amp; Dissemination</w:t>
      </w:r>
    </w:p>
    <w:p>
      <w:pPr>
        <w:pStyle w:val="BodyText"/>
      </w:pPr>
      <w:r>
        <w:t xml:space="preserve">Month 11</w:t>
      </w:r>
    </w:p>
    <w:p>
      <w:pPr>
        <w:pStyle w:val="BodyText"/>
      </w:pPr>
      <w:r>
        <w:t xml:space="preserve">Presentation to Mayor’s Office; open-access research portal launch</w:t>
      </w:r>
    </w:p>
    <w:bookmarkEnd w:id="27"/>
    <w:bookmarkStart w:id="28" w:name="X8d5c9b86312c4af718adfb85f10d727f0a2b158"/>
    <w:p>
      <w:pPr>
        <w:pStyle w:val="Heading2"/>
      </w:pPr>
      <w:r>
        <w:t xml:space="preserve">Conclusion: A Catalyst for Change in United States Los Angeles</w:t>
      </w:r>
    </w:p>
    <w:p>
      <w:pPr>
        <w:pStyle w:val="FirstParagraph"/>
      </w:pPr>
      <w:r>
        <w:t xml:space="preserve">This Research Proposal transcends conventional academic inquiry by positioning the Environmental Chemist as a pivotal agent of urban environmental justice in Los Angeles. The findings will not only fill a critical data void but also empower communities disproportionately impacted by pollution—such as those near the L.A. River in East LA—to advocate for evidence-based change. As California leads the United States in climate action, this study sets a precedent for how cities can leverage scientific expertise to turn policy ambitions into measurable outcomes. The Chemist’s role here is indispensable: their analytical rigor transforms raw data into actionable intelligence that safeguards Los Angeles’ waterways, public health, and ecological resilience for future generations. By anchoring this research in the unique urban fabric of United States Los Angeles, we create a replicable blueprint for sustainable megacity management worldwide.</w:t>
      </w:r>
    </w:p>
    <w:p>
      <w:pPr>
        <w:pStyle w:val="BodyText"/>
      </w:pPr>
      <w:r>
        <w:rPr>
          <w:iCs/>
          <w:i/>
        </w:rPr>
        <w:t xml:space="preserve">This proposal aligns with the U.S. National Science Foundation’s "Sustainability Research Networks" initiative and California’s Strategic Plan for Climate Action (2023). Total budget request: $345,000 (funding sources: EPA STAR Grant, UCLA Sustainability Fund).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 Study on Microplastic Pollution in Los Angeles Waterways</dc:title>
  <dc:creator/>
  <dc:language>en</dc:language>
  <cp:keywords/>
  <dcterms:created xsi:type="dcterms:W3CDTF">2026-07-24T03:41:19Z</dcterms:created>
  <dcterms:modified xsi:type="dcterms:W3CDTF">2026-07-24T03:41:19Z</dcterms:modified>
</cp:coreProperties>
</file>

<file path=docProps/custom.xml><?xml version="1.0" encoding="utf-8"?>
<Properties xmlns="http://schemas.openxmlformats.org/officeDocument/2006/custom-properties" xmlns:vt="http://schemas.openxmlformats.org/officeDocument/2006/docPropsVTypes"/>
</file>