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Resilient</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c03e28b5e5c0f6849130f8700c8f9b28dbf1021"/>
    <w:p>
      <w:pPr>
        <w:pStyle w:val="Heading1"/>
      </w:pPr>
      <w:r>
        <w:t xml:space="preserve">Research Proposal: Advancing Resilient Infrastructure Design and Implementation by Civil Engineers in Brazil Rio de Janeiro Context</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climate-resilient infrastructure solutions specifically tailored for the unique challenges faced by Civil Engineers operating within Brazil Rio de Janeiro. With Rio de Janeiro experiencing escalating threats from climate change—including extreme rainfall events, coastal erosion, and landslide risks in its hilly favela communities—the need for innovative, locally adaptive engineering practices is paramount. This study will identify best practices and develop actionable frameworks for the Civil Engineer to integrate sustainable resilience into urban planning and infrastructure projects across Rio de Janeiro. The research directly addresses a pressing gap in Brazilian civil engineering practice, aiming to enhance community safety, reduce long-term maintenance costs, and contribute significantly to Brazil's national urban resilience strategy.</w:t>
      </w:r>
    </w:p>
    <w:bookmarkEnd w:id="20"/>
    <w:bookmarkStart w:id="21" w:name="X26ec7274b44c76063ed26ad5300c998c6e020cc"/>
    <w:p>
      <w:pPr>
        <w:pStyle w:val="Heading2"/>
      </w:pPr>
      <w:r>
        <w:t xml:space="preserve">1. Introduction: The Imperative for Context-Specific Civil Engineering in Rio de Janeiro</w:t>
      </w:r>
    </w:p>
    <w:p>
      <w:pPr>
        <w:pStyle w:val="FirstParagraph"/>
      </w:pPr>
      <w:r>
        <w:t xml:space="preserve">Rio de Janeiro, a city of global significance yet deeply vulnerable to environmental pressures, presents an urgent case study for Civil Engineering innovation within Brazil. The city's topography—characterized by steep slopes, dense urbanization overlapping natural ecosystems like the Atlantic Forest, and a coastline subject to sea-level rise—creates a complex engineering landscape. Historically, infrastructure projects have often prioritized rapid development over long-term resilience, leading to recurring disasters such as the catastrophic 2011 mudslides in Pedra Azul and frequent flood events in low-lying zones like Leme. The role of the Civil Engineer in Brazil is evolving beyond traditional construction oversight; it demands proactive leadership in climate adaptation. This Research Proposal positions itself at the forefront of this evolution, focusing specifically on how Civil Engineers can design, implement, and manage infrastructure that withstands Rio's unique environmental stresses while serving its diverse population equitably. The failure to integrate resilience into core Civil Engineering practice directly impacts public safety and economic stability for Brazil as a whole.</w:t>
      </w:r>
    </w:p>
    <w:bookmarkEnd w:id="21"/>
    <w:bookmarkStart w:id="22" w:name="X13ab5ee934bcc26fda304efcecb79bd4396b504"/>
    <w:p>
      <w:pPr>
        <w:pStyle w:val="Heading2"/>
      </w:pPr>
      <w:r>
        <w:t xml:space="preserve">2. Problem Statement: Current Gaps in Rio de Janeiro Infrastructure Resilience</w:t>
      </w:r>
    </w:p>
    <w:p>
      <w:pPr>
        <w:pStyle w:val="FirstParagraph"/>
      </w:pPr>
      <w:r>
        <w:t xml:space="preserve">Despite significant investments, Rio de Janeiro's infrastructure remains inadequately prepared for the accelerating pace of climate change. Key gaps include:</w:t>
      </w:r>
    </w:p>
    <w:p>
      <w:pPr>
        <w:numPr>
          <w:ilvl w:val="0"/>
          <w:numId w:val="1001"/>
        </w:numPr>
        <w:pStyle w:val="Compact"/>
      </w:pPr>
      <w:r>
        <w:rPr>
          <w:bCs/>
          <w:b/>
        </w:rPr>
        <w:t xml:space="preserve">Inadequate Risk Assessment:</w:t>
      </w:r>
      <w:r>
        <w:t xml:space="preserve"> </w:t>
      </w:r>
      <w:r>
        <w:t xml:space="preserve">Standard engineering models often fail to incorporate hyper-localized climate data and socio-ecological vulnerabilities prevalent in Rio's informal settlements (favelas) and historic districts.</w:t>
      </w:r>
    </w:p>
    <w:p>
      <w:pPr>
        <w:numPr>
          <w:ilvl w:val="0"/>
          <w:numId w:val="1001"/>
        </w:numPr>
        <w:pStyle w:val="Compact"/>
      </w:pPr>
      <w:r>
        <w:rPr>
          <w:bCs/>
          <w:b/>
        </w:rPr>
        <w:t xml:space="preserve">Limited Adaptive Design Integration:</w:t>
      </w:r>
      <w:r>
        <w:t xml:space="preserve"> </w:t>
      </w:r>
      <w:r>
        <w:t xml:space="preserve">Current Civil Engineering curricula and practice frameworks within Brazil lack robust, localized training on integrating nature-based solutions (e.g., bioswales, engineered slopes using native vegetation) alongside traditional infrastructure.</w:t>
      </w:r>
    </w:p>
    <w:p>
      <w:pPr>
        <w:numPr>
          <w:ilvl w:val="0"/>
          <w:numId w:val="1001"/>
        </w:numPr>
        <w:pStyle w:val="Compact"/>
      </w:pPr>
      <w:r>
        <w:rPr>
          <w:bCs/>
          <w:b/>
        </w:rPr>
        <w:t xml:space="preserve">Fragmented Governance:</w:t>
      </w:r>
      <w:r>
        <w:t xml:space="preserve"> </w:t>
      </w:r>
      <w:r>
        <w:t xml:space="preserve">Coordination between municipal agencies (e.g., Rio's Department of Water and Sewerage - CEDAE, Municipal Secretariat of Urban Development - SEMURB) and Civil Engineers on-site is often inefficient, delaying resilient solutions.</w:t>
      </w:r>
    </w:p>
    <w:p>
      <w:pPr>
        <w:pStyle w:val="FirstParagraph"/>
      </w:pPr>
      <w:r>
        <w:t xml:space="preserve">The consequences are tangible: increased property damage, loss of life during extreme weather events (e.g., the 2022 rainstorm causing over 100 fatalities), and unsustainable public expenditure on reactive repairs. This research directly targets these systemic weaknesses within the Brazilian context of Rio de Janeiro.</w:t>
      </w:r>
    </w:p>
    <w:bookmarkEnd w:id="22"/>
    <w:bookmarkStart w:id="23" w:name="research-objectives"/>
    <w:p>
      <w:pPr>
        <w:pStyle w:val="Heading2"/>
      </w:pPr>
      <w:r>
        <w:t xml:space="preserve">3. Research Objectives</w:t>
      </w:r>
    </w:p>
    <w:p>
      <w:pPr>
        <w:pStyle w:val="FirstParagraph"/>
      </w:pPr>
      <w:r>
        <w:t xml:space="preserve">The primary goal of this Research Proposal is to develop a validated, context-specific Resilience Framework for Civil Engineers working in Brazil Rio de Janeiro. Specific objectives are:</w:t>
      </w:r>
    </w:p>
    <w:p>
      <w:pPr>
        <w:numPr>
          <w:ilvl w:val="0"/>
          <w:numId w:val="1002"/>
        </w:numPr>
        <w:pStyle w:val="Compact"/>
      </w:pPr>
      <w:r>
        <w:t xml:space="preserve">To conduct a comprehensive assessment of climate vulnerability data and existing infrastructure performance across 5 representative neighborhoods in Rio de Janeiro (e.g., Rocinha, Santa Teresa, Jacarepaguá, Vila Valqueire, Copacabana).</w:t>
      </w:r>
    </w:p>
    <w:p>
      <w:pPr>
        <w:numPr>
          <w:ilvl w:val="0"/>
          <w:numId w:val="1002"/>
        </w:numPr>
        <w:pStyle w:val="Compact"/>
      </w:pPr>
      <w:r>
        <w:t xml:space="preserve">To co-develop with practicing Civil Engineers and local community leaders (via workshops) a set of practical engineering guidelines prioritizing low-cost, high-impact resilience measures suitable for Rio's conditions.</w:t>
      </w:r>
    </w:p>
    <w:p>
      <w:pPr>
        <w:numPr>
          <w:ilvl w:val="0"/>
          <w:numId w:val="1002"/>
        </w:numPr>
        <w:pStyle w:val="Compact"/>
      </w:pPr>
      <w:r>
        <w:t xml:space="preserve">To create an integrated assessment tool that Civil Engineers can use to evaluate the long-term climate resilience and cost-effectiveness of proposed infrastructure designs *before* implementation in Rio de Janeiro contexts.</w:t>
      </w:r>
    </w:p>
    <w:bookmarkEnd w:id="23"/>
    <w:bookmarkStart w:id="24" w:name="methodology"/>
    <w:p>
      <w:pPr>
        <w:pStyle w:val="Heading2"/>
      </w:pPr>
      <w:r>
        <w:t xml:space="preserve">4. Methodology</w:t>
      </w:r>
    </w:p>
    <w:p>
      <w:pPr>
        <w:pStyle w:val="FirstParagraph"/>
      </w:pPr>
      <w:r>
        <w:t xml:space="preserve">This mixed-methods research will employ a rigorous, collaborative approach grounded in the specific realities of Brazil Rio de Janeiro:</w:t>
      </w:r>
    </w:p>
    <w:p>
      <w:pPr>
        <w:numPr>
          <w:ilvl w:val="0"/>
          <w:numId w:val="1003"/>
        </w:numPr>
        <w:pStyle w:val="Compact"/>
      </w:pPr>
      <w:r>
        <w:rPr>
          <w:bCs/>
          <w:b/>
        </w:rPr>
        <w:t xml:space="preserve">Phase 1 (Months 1-6):</w:t>
      </w:r>
      <w:r>
        <w:t xml:space="preserve"> </w:t>
      </w:r>
      <w:r>
        <w:t xml:space="preserve">Quantitative analysis of historical climate data (INPE, CPTEC), infrastructure failure reports (SME, SEMURB archives), and geotechnical surveys from selected sites. Focus on identifying patterns in vulnerability.</w:t>
      </w:r>
    </w:p>
    <w:p>
      <w:pPr>
        <w:numPr>
          <w:ilvl w:val="0"/>
          <w:numId w:val="1003"/>
        </w:numPr>
        <w:pStyle w:val="Compact"/>
      </w:pPr>
      <w:r>
        <w:rPr>
          <w:bCs/>
          <w:b/>
        </w:rPr>
        <w:t xml:space="preserve">Phase 2 (Months 7-12):</w:t>
      </w:r>
      <w:r>
        <w:t xml:space="preserve"> </w:t>
      </w:r>
      <w:r>
        <w:t xml:space="preserve">Qualitative engagement through participatory workshops with Civil Engineers from key firms (e.g., Técnicas Avançadas, Consulter), municipal departments, and community associations across Rio. Identify practical barriers and co-create solutions.</w:t>
      </w:r>
    </w:p>
    <w:p>
      <w:pPr>
        <w:numPr>
          <w:ilvl w:val="0"/>
          <w:numId w:val="1003"/>
        </w:numPr>
        <w:pStyle w:val="Compact"/>
      </w:pPr>
      <w:r>
        <w:rPr>
          <w:bCs/>
          <w:b/>
        </w:rPr>
        <w:t xml:space="preserve">Phase 3 (Months 13-18):</w:t>
      </w:r>
      <w:r>
        <w:t xml:space="preserve"> </w:t>
      </w:r>
      <w:r>
        <w:t xml:space="preserve">Development and pilot-testing of the Resilience Assessment Tool with a selected infrastructure project (e.g., slope stabilization for a favela access road, drainage system upgrade in a flood-prone zone). Refinement based on feedback.</w:t>
      </w:r>
    </w:p>
    <w:p>
      <w:pPr>
        <w:numPr>
          <w:ilvl w:val="0"/>
          <w:numId w:val="1003"/>
        </w:numPr>
        <w:pStyle w:val="Compact"/>
      </w:pPr>
      <w:r>
        <w:rPr>
          <w:bCs/>
          <w:b/>
        </w:rPr>
        <w:t xml:space="preserve">Phase 4 (Months 19-24):</w:t>
      </w:r>
      <w:r>
        <w:t xml:space="preserve"> </w:t>
      </w:r>
      <w:r>
        <w:t xml:space="preserve">Final framework documentation, policy briefings for Rio de Janeiro city government and Brazilian engineering councils (Crea-RJ), and academic publication.</w:t>
      </w:r>
    </w:p>
    <w:bookmarkEnd w:id="24"/>
    <w:bookmarkStart w:id="25" w:name="X8312eaa54ef51fabe19c91fd965866309de65d5"/>
    <w:p>
      <w:pPr>
        <w:pStyle w:val="Heading2"/>
      </w:pPr>
      <w:r>
        <w:t xml:space="preserve">5. Significance to Brazil Rio de Janeiro and the Civil Engineering Profession</w:t>
      </w:r>
    </w:p>
    <w:p>
      <w:pPr>
        <w:pStyle w:val="FirstParagraph"/>
      </w:pPr>
      <w:r>
        <w:t xml:space="preserve">This Research Proposal holds immense significance for both the practice of Civil Engineering within Brazil and the future of Rio de Janeiro:</w:t>
      </w:r>
    </w:p>
    <w:p>
      <w:pPr>
        <w:numPr>
          <w:ilvl w:val="0"/>
          <w:numId w:val="1004"/>
        </w:numPr>
        <w:pStyle w:val="Compact"/>
      </w:pPr>
      <w:r>
        <w:rPr>
          <w:bCs/>
          <w:b/>
        </w:rPr>
        <w:t xml:space="preserve">For Civil Engineers:</w:t>
      </w:r>
      <w:r>
        <w:t xml:space="preserve"> </w:t>
      </w:r>
      <w:r>
        <w:t xml:space="preserve">Provides them with a directly applicable, evidence-based toolkit to fulfill their critical role in safeguarding communities. This elevates their professional value beyond construction to proactive climate leadership.</w:t>
      </w:r>
    </w:p>
    <w:p>
      <w:pPr>
        <w:numPr>
          <w:ilvl w:val="0"/>
          <w:numId w:val="1004"/>
        </w:numPr>
        <w:pStyle w:val="Compact"/>
      </w:pPr>
      <w:r>
        <w:rPr>
          <w:bCs/>
          <w:b/>
        </w:rPr>
        <w:t xml:space="preserve">For Rio de Janeiro:</w:t>
      </w:r>
      <w:r>
        <w:t xml:space="preserve"> </w:t>
      </w:r>
      <w:r>
        <w:t xml:space="preserve">Directly addresses the city's most acute infrastructure vulnerability, reducing disaster risk for millions of residents and protecting vital economic assets (tourism, port operations, historic sites). It supports Rio's commitments under the National Urban Mobility Policy and Paris Agreement targets.</w:t>
      </w:r>
    </w:p>
    <w:p>
      <w:pPr>
        <w:numPr>
          <w:ilvl w:val="0"/>
          <w:numId w:val="1004"/>
        </w:numPr>
        <w:pStyle w:val="Compact"/>
      </w:pPr>
      <w:r>
        <w:rPr>
          <w:bCs/>
          <w:b/>
        </w:rPr>
        <w:t xml:space="preserve">For Brazil:</w:t>
      </w:r>
      <w:r>
        <w:t xml:space="preserve"> </w:t>
      </w:r>
      <w:r>
        <w:t xml:space="preserve">Creates a replicable model applicable to other Brazilian cities facing similar topographic or climate challenges (e.g., Belo Horizonte, Salvador). Positions Brazil at the forefront of developing practical, context-driven civil engineering solutions for the Global South.</w:t>
      </w:r>
    </w:p>
    <w:bookmarkEnd w:id="25"/>
    <w:bookmarkStart w:id="26" w:name="expected-outcomes-and-dissemination"/>
    <w:p>
      <w:pPr>
        <w:pStyle w:val="Heading2"/>
      </w:pPr>
      <w:r>
        <w:t xml:space="preserve">6. Expected Outcomes and Dissemination</w:t>
      </w:r>
    </w:p>
    <w:p>
      <w:pPr>
        <w:pStyle w:val="FirstParagraph"/>
      </w:pPr>
      <w:r>
        <w:t xml:space="preserve">The core outputs will be:</w:t>
      </w:r>
    </w:p>
    <w:p>
      <w:pPr>
        <w:numPr>
          <w:ilvl w:val="0"/>
          <w:numId w:val="1005"/>
        </w:numPr>
        <w:pStyle w:val="Compact"/>
      </w:pPr>
      <w:r>
        <w:t xml:space="preserve">A publicly accessible 'Rio de Janeiro Resilient Infrastructure Guidelines' manual for Civil Engineers, co-authored with practitioners.</w:t>
      </w:r>
    </w:p>
    <w:p>
      <w:pPr>
        <w:numPr>
          <w:ilvl w:val="0"/>
          <w:numId w:val="1005"/>
        </w:numPr>
        <w:pStyle w:val="Compact"/>
      </w:pPr>
      <w:r>
        <w:t xml:space="preserve">An open-source, user-friendly digital Resilience Assessment Tool (web-based application).</w:t>
      </w:r>
    </w:p>
    <w:p>
      <w:pPr>
        <w:numPr>
          <w:ilvl w:val="0"/>
          <w:numId w:val="1005"/>
        </w:numPr>
        <w:pStyle w:val="Compact"/>
      </w:pPr>
      <w:r>
        <w:t xml:space="preserve">Policy recommendations for Crea-RJ and Rio de Janeiro city government to integrate resilience criteria into municipal engineering standards and procurement.</w:t>
      </w:r>
    </w:p>
    <w:p>
      <w:pPr>
        <w:pStyle w:val="FirstParagraph"/>
      </w:pPr>
      <w:r>
        <w:t xml:space="preserve">Dissemination will occur through workshops hosted by UFRJ/COPPE (Rio's leading engineering institution), presentations at the Brazilian Society of Civil Engineering (SBE) conference, publication in *Revista Brasileira de Engenharia Civil*, and direct engagement with municipal agencies. The Research Proposal ensures that knowledge flows directly to the practitioners—Civil Engineers—who need it most within Brazil Rio de Janeiro.</w:t>
      </w:r>
    </w:p>
    <w:bookmarkEnd w:id="26"/>
    <w:bookmarkStart w:id="27" w:name="conclusion"/>
    <w:p>
      <w:pPr>
        <w:pStyle w:val="Heading2"/>
      </w:pPr>
      <w:r>
        <w:t xml:space="preserve">7. Conclusion</w:t>
      </w:r>
    </w:p>
    <w:p>
      <w:pPr>
        <w:pStyle w:val="FirstParagraph"/>
      </w:pPr>
      <w:r>
        <w:t xml:space="preserve">The challenges confronting Civil Engineers in Brazil Rio de Janeiro are not merely technical; they are deeply intertwined with social equity, environmental sustainability, and urban identity. This Research Proposal provides a vital roadmap for transforming the practice of Civil Engineering from reactive maintenance to proactive resilience engineering within one of the world's most dynamic and vulnerable megacities. By centering local knowledge, rigorous data analysis, and practical tool development specifically for Rio de Janeiro's context, this research promises not only to save lives and resources but also to redefine what it means to be a Civil Engineer in Brazil. The successful implementation of the proposed framework will stand as a benchmark for resilient infrastructure development across Brazil and serve as a powerful example for global civil engineering practice.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Resilient Infrastructure for Civil Engineers in Brazil Rio de Janeiro</dc:title>
  <dc:creator/>
  <dc:language>en</dc:language>
  <cp:keywords/>
  <dcterms:created xsi:type="dcterms:W3CDTF">2026-07-23T06:59:18Z</dcterms:created>
  <dcterms:modified xsi:type="dcterms:W3CDTF">2026-07-23T06:59:18Z</dcterms:modified>
</cp:coreProperties>
</file>

<file path=docProps/custom.xml><?xml version="1.0" encoding="utf-8"?>
<Properties xmlns="http://schemas.openxmlformats.org/officeDocument/2006/custom-properties" xmlns:vt="http://schemas.openxmlformats.org/officeDocument/2006/docPropsVTypes"/>
</file>