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Resilient</w:t>
      </w:r>
      <w:r>
        <w:t xml:space="preserve"> </w:t>
      </w:r>
      <w:r>
        <w:t xml:space="preserve">Urban</w:t>
      </w:r>
      <w:r>
        <w:t xml:space="preserve"> </w:t>
      </w:r>
      <w:r>
        <w:t xml:space="preserve">Infrastructure</w:t>
      </w:r>
      <w:r>
        <w:t xml:space="preserve"> </w:t>
      </w:r>
      <w:r>
        <w:t xml:space="preserve">for</w:t>
      </w:r>
      <w:r>
        <w:t xml:space="preserve"> </w:t>
      </w:r>
      <w:r>
        <w:t xml:space="preserve">Climate</w:t>
      </w:r>
      <w:r>
        <w:t xml:space="preserve"> </w:t>
      </w:r>
      <w:r>
        <w:t xml:space="preserve">Adaptation</w:t>
      </w:r>
      <w:r>
        <w:t xml:space="preserve"> </w:t>
      </w:r>
      <w:r>
        <w:t xml:space="preserve">in</w:t>
      </w:r>
      <w:r>
        <w:t xml:space="preserve"> </w:t>
      </w:r>
      <w:r>
        <w:t xml:space="preserve">Canada</w:t>
      </w:r>
      <w:r>
        <w:t xml:space="preserve"> </w:t>
      </w:r>
      <w:r>
        <w:t xml:space="preserve">Vancouver</w:t>
      </w:r>
    </w:p>
    <w:bookmarkStart w:id="32" w:name="X6512ef56240833aa4af8b81c942b5c2cef4f7fa"/>
    <w:p>
      <w:pPr>
        <w:pStyle w:val="Heading1"/>
      </w:pPr>
      <w:r>
        <w:t xml:space="preserve">Research Proposal: Designing Climate-Resilient Infrastructure Systems for Vancouver's Urban Landscape</w:t>
      </w:r>
    </w:p>
    <w:bookmarkStart w:id="20" w:name="introduction-and-background"/>
    <w:p>
      <w:pPr>
        <w:pStyle w:val="Heading2"/>
      </w:pPr>
      <w:r>
        <w:t xml:space="preserve">1. Introduction and Background</w:t>
      </w:r>
    </w:p>
    <w:p>
      <w:pPr>
        <w:pStyle w:val="FirstParagraph"/>
      </w:pPr>
      <w:r>
        <w:t xml:space="preserve">The City of Vancouver, British Columbia, stands at the forefront of climate vulnerability in Canada Vancouver. As a coastal metropolis with dense urban development and critical infrastructure concentrated along the Pacific coastline, it faces escalating threats from sea-level rise, intensified precipitation events, and increased storm surges. According to Environment and Climate Change Canada's 2023 report, Vancouver could experience up to 0.6 meters of sea-level rise by 2100 under moderate scenarios—placing over $15 billion in critical infrastructure at risk. This research proposal addresses the urgent need for innovative civil engineering solutions tailored to Vancouver's unique geological and climatic context.</w:t>
      </w:r>
    </w:p>
    <w:p>
      <w:pPr>
        <w:pStyle w:val="BodyText"/>
      </w:pPr>
      <w:r>
        <w:t xml:space="preserve">Current infrastructure systems in Canada Vancouver were designed using historical climate data that no longer reflects present realities. A 2022 study by the Pacific Institute for Climate Solutions revealed that 73% of Vancouver's aging stormwater systems are now operating beyond design capacity during extreme weather events. This gap demands a paradigm shift in civil engineering practice, requiring a dedicated</w:t>
      </w:r>
      <w:r>
        <w:t xml:space="preserve"> </w:t>
      </w:r>
      <w:r>
        <w:rPr>
          <w:bCs/>
          <w:b/>
        </w:rPr>
        <w:t xml:space="preserve">Research Proposal</w:t>
      </w:r>
      <w:r>
        <w:t xml:space="preserve"> </w:t>
      </w:r>
      <w:r>
        <w:t xml:space="preserve">that integrates climate science, urban planning, and advanced materials to develop resilient infrastructure frameworks specifically for Canada Vancouver.</w:t>
      </w:r>
    </w:p>
    <w:bookmarkEnd w:id="20"/>
    <w:bookmarkStart w:id="21" w:name="problem-statement"/>
    <w:p>
      <w:pPr>
        <w:pStyle w:val="Heading2"/>
      </w:pPr>
      <w:r>
        <w:t xml:space="preserve">2. Problem Statement</w:t>
      </w:r>
    </w:p>
    <w:p>
      <w:pPr>
        <w:pStyle w:val="FirstParagraph"/>
      </w:pPr>
      <w:r>
        <w:t xml:space="preserve">Vancouver's civil engineers face unprecedented challenges: the 100-year flood event now occurs every 15 years in downtown core areas; coastal erosion threatens key transportation corridors like Highway 99; and aging sewer systems overflow into the Fraser River during heavy rainfall. Existing adaptation strategies—such as seawalls designed for historical sea levels—are inadequate for future projections. The absence of region-specific infrastructure modeling has left Canada Vancouver's civil engineers without actionable tools to prioritize investments across the city's 223 km² footprint.</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climate-resilience index for Vancouver's critical infrastructure networks</w:t>
      </w:r>
    </w:p>
    <w:p>
      <w:pPr>
        <w:numPr>
          <w:ilvl w:val="0"/>
          <w:numId w:val="1001"/>
        </w:numPr>
        <w:pStyle w:val="Compact"/>
      </w:pPr>
      <w:r>
        <w:t xml:space="preserve">To design and model adaptive stormwater management systems incorporating green-blue infrastructure principles</w:t>
      </w:r>
    </w:p>
    <w:p>
      <w:pPr>
        <w:numPr>
          <w:ilvl w:val="0"/>
          <w:numId w:val="1001"/>
        </w:numPr>
        <w:pStyle w:val="Compact"/>
      </w:pPr>
      <w:r>
        <w:t xml:space="preserve">To establish cost-benefit frameworks for retrofitting heritage structures (e.g., Granville Street Bridge) to meet 2100 climate projections</w:t>
      </w:r>
    </w:p>
    <w:p>
      <w:pPr>
        <w:numPr>
          <w:ilvl w:val="0"/>
          <w:numId w:val="1001"/>
        </w:numPr>
        <w:pStyle w:val="Compact"/>
      </w:pPr>
      <w:r>
        <w:t xml:space="preserve">To create a standardized adaptation protocol for civil engineers implementing projects in Canada Vancouver</w:t>
      </w:r>
    </w:p>
    <w:bookmarkEnd w:id="22"/>
    <w:bookmarkStart w:id="23" w:name="literature-review-key-gaps"/>
    <w:p>
      <w:pPr>
        <w:pStyle w:val="Heading2"/>
      </w:pPr>
      <w:r>
        <w:t xml:space="preserve">4. Literature Review (Key Gaps)</w:t>
      </w:r>
    </w:p>
    <w:p>
      <w:pPr>
        <w:pStyle w:val="FirstParagraph"/>
      </w:pPr>
      <w:r>
        <w:t xml:space="preserve">While global research on climate-resilient infrastructure exists, three critical gaps persist for Canada Vancouver:</w:t>
      </w:r>
    </w:p>
    <w:p>
      <w:pPr>
        <w:numPr>
          <w:ilvl w:val="0"/>
          <w:numId w:val="1002"/>
        </w:numPr>
        <w:pStyle w:val="Compact"/>
      </w:pPr>
      <w:r>
        <w:rPr>
          <w:iCs/>
          <w:i/>
        </w:rPr>
        <w:t xml:space="preserve">Geological Specificity:</w:t>
      </w:r>
      <w:r>
        <w:t xml:space="preserve"> </w:t>
      </w:r>
      <w:r>
        <w:t xml:space="preserve">Most studies focus on coastal cities like Miami or Rotterdam without addressing Vancouver's complex geology (glacial deposits, liquefaction risks near False Creek)</w:t>
      </w:r>
    </w:p>
    <w:p>
      <w:pPr>
        <w:numPr>
          <w:ilvl w:val="0"/>
          <w:numId w:val="1002"/>
        </w:numPr>
        <w:pStyle w:val="Compact"/>
      </w:pPr>
      <w:r>
        <w:rPr>
          <w:iCs/>
          <w:i/>
        </w:rPr>
        <w:t xml:space="preserve">Urban Density Constraints:</w:t>
      </w:r>
      <w:r>
        <w:t xml:space="preserve"> </w:t>
      </w:r>
      <w:r>
        <w:t xml:space="preserve">Limited research addresses infrastructure solutions within Vancouver's high-density urban fabric where space is scarce</w:t>
      </w:r>
    </w:p>
    <w:p>
      <w:pPr>
        <w:numPr>
          <w:ilvl w:val="0"/>
          <w:numId w:val="1002"/>
        </w:numPr>
        <w:pStyle w:val="Compact"/>
      </w:pPr>
      <w:r>
        <w:rPr>
          <w:iCs/>
          <w:i/>
        </w:rPr>
        <w:t xml:space="preserve">Indigenous Knowledge Integration:</w:t>
      </w:r>
      <w:r>
        <w:t xml:space="preserve"> </w:t>
      </w:r>
      <w:r>
        <w:t xml:space="preserve">The absence of incorporating Coast Salish ecological knowledge in contemporary civil engineering practice</w:t>
      </w:r>
    </w:p>
    <w:p>
      <w:pPr>
        <w:pStyle w:val="FirstParagraph"/>
      </w:pPr>
      <w:r>
        <w:t xml:space="preserve">This project will bridge these gaps through collaboration with the University of British Columbia, Vancouver Coastal Health Authority, and Musqueam First Nation.</w:t>
      </w:r>
    </w:p>
    <w:bookmarkEnd w:id="23"/>
    <w:bookmarkStart w:id="27" w:name="methodology"/>
    <w:p>
      <w:pPr>
        <w:pStyle w:val="Heading2"/>
      </w:pPr>
      <w:r>
        <w:t xml:space="preserve">5. Methodology</w:t>
      </w:r>
    </w:p>
    <w:p>
      <w:pPr>
        <w:pStyle w:val="FirstParagraph"/>
      </w:pPr>
      <w:r>
        <w:t xml:space="preserve">The proposed research employs a three-phase methodology:</w:t>
      </w:r>
    </w:p>
    <w:bookmarkStart w:id="24" w:name="Xcf5de09ed1cbd3ee9a6305be9e06ae0883ffcad"/>
    <w:p>
      <w:pPr>
        <w:pStyle w:val="Heading3"/>
      </w:pPr>
      <w:r>
        <w:t xml:space="preserve">Phase 1: Climate-Hazard Mapping (Months 1-6)</w:t>
      </w:r>
    </w:p>
    <w:p>
      <w:pPr>
        <w:numPr>
          <w:ilvl w:val="0"/>
          <w:numId w:val="1003"/>
        </w:numPr>
        <w:pStyle w:val="Compact"/>
      </w:pPr>
      <w:r>
        <w:t xml:space="preserve">Integrate Environment Canada's RCP 4.5/8.5 scenarios with Vancouver-specific topographic data</w:t>
      </w:r>
    </w:p>
    <w:p>
      <w:pPr>
        <w:numPr>
          <w:ilvl w:val="0"/>
          <w:numId w:val="1003"/>
        </w:numPr>
        <w:pStyle w:val="Compact"/>
      </w:pPr>
      <w:r>
        <w:t xml:space="preserve">Create GIS-based vulnerability maps for all city infrastructure assets</w:t>
      </w:r>
    </w:p>
    <w:p>
      <w:pPr>
        <w:numPr>
          <w:ilvl w:val="0"/>
          <w:numId w:val="1003"/>
        </w:numPr>
        <w:pStyle w:val="Compact"/>
      </w:pPr>
      <w:r>
        <w:t xml:space="preserve">Collaborate with the Pacific Climate Impacts Consortium to calibrate models for local conditions</w:t>
      </w:r>
    </w:p>
    <w:bookmarkEnd w:id="24"/>
    <w:bookmarkStart w:id="25" w:name="Xde0d24e33b211cdab0fc88cb12e37a42367c6da"/>
    <w:p>
      <w:pPr>
        <w:pStyle w:val="Heading3"/>
      </w:pPr>
      <w:r>
        <w:t xml:space="preserve">Phase 2: Infrastructure Simulation (Months 7-18)</w:t>
      </w:r>
    </w:p>
    <w:p>
      <w:pPr>
        <w:numPr>
          <w:ilvl w:val="0"/>
          <w:numId w:val="1004"/>
        </w:numPr>
        <w:pStyle w:val="Compact"/>
      </w:pPr>
      <w:r>
        <w:t xml:space="preserve">Develop digital twins of critical Vancouver infrastructure (e.g., Burrard Inlet seawall, Main Street stormwater system)</w:t>
      </w:r>
    </w:p>
    <w:p>
      <w:pPr>
        <w:numPr>
          <w:ilvl w:val="0"/>
          <w:numId w:val="1004"/>
        </w:numPr>
        <w:pStyle w:val="Compact"/>
      </w:pPr>
      <w:r>
        <w:t xml:space="preserve">Test adaptive designs using hydraulic modeling software (MIKE FLOOD) with climate projections</w:t>
      </w:r>
    </w:p>
    <w:p>
      <w:pPr>
        <w:numPr>
          <w:ilvl w:val="0"/>
          <w:numId w:val="1004"/>
        </w:numPr>
        <w:pStyle w:val="Compact"/>
      </w:pPr>
      <w:r>
        <w:t xml:space="preserve">Pilot green infrastructure solutions at the 12th Avenue Greenway site for real-world validation</w:t>
      </w:r>
    </w:p>
    <w:bookmarkEnd w:id="25"/>
    <w:bookmarkStart w:id="26" w:name="X645d672491856dd5aa1e4bc53d316de25f64ae5"/>
    <w:p>
      <w:pPr>
        <w:pStyle w:val="Heading3"/>
      </w:pPr>
      <w:r>
        <w:t xml:space="preserve">Phase 3: Implementation Framework (Months 19-24)</w:t>
      </w:r>
    </w:p>
    <w:p>
      <w:pPr>
        <w:numPr>
          <w:ilvl w:val="0"/>
          <w:numId w:val="1005"/>
        </w:numPr>
        <w:pStyle w:val="Compact"/>
      </w:pPr>
      <w:r>
        <w:t xml:space="preserve">Develop a "Vancouver Climate Adaptation Toolkit" for civil engineers</w:t>
      </w:r>
    </w:p>
    <w:p>
      <w:pPr>
        <w:numPr>
          <w:ilvl w:val="0"/>
          <w:numId w:val="1005"/>
        </w:numPr>
        <w:pStyle w:val="Compact"/>
      </w:pPr>
      <w:r>
        <w:t xml:space="preserve">Create decision-support matrices for infrastructure prioritization</w:t>
      </w:r>
    </w:p>
    <w:p>
      <w:pPr>
        <w:numPr>
          <w:ilvl w:val="0"/>
          <w:numId w:val="1005"/>
        </w:numPr>
        <w:pStyle w:val="Compact"/>
      </w:pPr>
      <w:r>
        <w:t xml:space="preserve">Host workshops with Vancouver's Department of Engineering and Municipal Utilities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6"/>
        </w:numPr>
        <w:pStyle w:val="Compact"/>
      </w:pPr>
      <w:r>
        <w:rPr>
          <w:bCs/>
          <w:b/>
        </w:rPr>
        <w:t xml:space="preserve">A first-of-its-kind resilience index</w:t>
      </w:r>
      <w:r>
        <w:t xml:space="preserve"> </w:t>
      </w:r>
      <w:r>
        <w:t xml:space="preserve">quantifying infrastructure vulnerability across 10 municipal asset categories in Canada Vancouver</w:t>
      </w:r>
    </w:p>
    <w:p>
      <w:pPr>
        <w:numPr>
          <w:ilvl w:val="0"/>
          <w:numId w:val="1006"/>
        </w:numPr>
        <w:pStyle w:val="Compact"/>
      </w:pPr>
      <w:r>
        <w:rPr>
          <w:bCs/>
          <w:b/>
        </w:rPr>
        <w:t xml:space="preserve">3-5 implementable design templates</w:t>
      </w:r>
      <w:r>
        <w:t xml:space="preserve"> </w:t>
      </w:r>
      <w:r>
        <w:t xml:space="preserve">for stormwater management, seawalls, and transportation corridors tailored to Vancouver's conditions</w:t>
      </w:r>
    </w:p>
    <w:p>
      <w:pPr>
        <w:numPr>
          <w:ilvl w:val="0"/>
          <w:numId w:val="1006"/>
        </w:numPr>
        <w:pStyle w:val="Compact"/>
      </w:pPr>
      <w:r>
        <w:rPr>
          <w:bCs/>
          <w:b/>
        </w:rPr>
        <w:t xml:space="preserve">A certified training module</w:t>
      </w:r>
      <w:r>
        <w:t xml:space="preserve"> </w:t>
      </w:r>
      <w:r>
        <w:t xml:space="preserve">for civil engineers in British Columbia on climate-resilient design standards (to be integrated into P.Eng. continuing education)</w:t>
      </w:r>
    </w:p>
    <w:p>
      <w:pPr>
        <w:numPr>
          <w:ilvl w:val="0"/>
          <w:numId w:val="1006"/>
        </w:numPr>
        <w:pStyle w:val="Compact"/>
      </w:pPr>
      <w:r>
        <w:rPr>
          <w:bCs/>
          <w:b/>
        </w:rPr>
        <w:t xml:space="preserve">Economic impact models</w:t>
      </w:r>
      <w:r>
        <w:t xml:space="preserve"> </w:t>
      </w:r>
      <w:r>
        <w:t xml:space="preserve">demonstrating 20-35% cost savings through preemptive adaptation vs. reactive repairs</w:t>
      </w:r>
    </w:p>
    <w:p>
      <w:pPr>
        <w:pStyle w:val="FirstParagraph"/>
      </w:pPr>
      <w:r>
        <w:t xml:space="preserve">The significance extends beyond Vancouver: as a model for other Canadian coastal cities (Halifax, Victoria), this project positions Canada Vancouver as a global leader in climate-responsive civil engineering. For the practicing Civil Engineer, it provides urgently needed tools to fulfill their professional obligation to protect public safety amid accelerating climate change.</w:t>
      </w:r>
    </w:p>
    <w:bookmarkEnd w:id="28"/>
    <w:bookmarkStart w:id="29" w:name="timeline-and-milestones"/>
    <w:p>
      <w:pPr>
        <w:pStyle w:val="Heading2"/>
      </w:pPr>
      <w:r>
        <w:t xml:space="preserve">7. Timeline and Milestones</w:t>
      </w:r>
    </w:p>
    <w:p>
      <w:pPr>
        <w:pStyle w:val="FirstParagraph"/>
      </w:pPr>
      <w:r>
        <w:t xml:space="preserve">Phase</w:t>
      </w:r>
    </w:p>
    <w:p>
      <w:pPr>
        <w:pStyle w:val="BodyText"/>
      </w:pPr>
      <w:r>
        <w:t xml:space="preserve">Timeline</w:t>
      </w:r>
    </w:p>
    <w:p>
      <w:pPr>
        <w:pStyle w:val="BodyText"/>
      </w:pPr>
      <w:r>
        <w:t xml:space="preserve">Milestone Deliverable</w:t>
      </w:r>
    </w:p>
    <w:p>
      <w:pPr>
        <w:pStyle w:val="BodyText"/>
      </w:pPr>
      <w:r>
        <w:t xml:space="preserve">Data Integration &amp; Baseline Assessment</w:t>
      </w:r>
    </w:p>
    <w:p>
      <w:pPr>
        <w:pStyle w:val="BodyText"/>
      </w:pPr>
      <w:r>
        <w:t xml:space="preserve">Months 1-6</w:t>
      </w:r>
    </w:p>
    <w:p>
      <w:pPr>
        <w:pStyle w:val="BodyText"/>
      </w:pPr>
      <w:r>
        <w:t xml:space="preserve">Vancouver Climate Vulnerability Report v1.0</w:t>
      </w:r>
    </w:p>
    <w:p>
      <w:pPr>
        <w:pStyle w:val="BodyText"/>
      </w:pPr>
      <w:r>
        <w:t xml:space="preserve">Model Development &amp; Simulation</w:t>
      </w:r>
    </w:p>
    <w:p>
      <w:pPr>
        <w:pStyle w:val="BodyText"/>
      </w:pPr>
      <w:r>
        <w:t xml:space="preserve">Months 7-18</w:t>
      </w:r>
    </w:p>
    <w:p>
      <w:pPr>
        <w:pStyle w:val="BodyText"/>
      </w:pPr>
      <w:r>
        <w:t xml:space="preserve">Digital Twin Platform for Critical Infrastructure</w:t>
      </w:r>
      <w:r>
        <w:br/>
      </w:r>
      <w:r>
        <w:t xml:space="preserve">(Validated against 2021 rainstorm event)</w:t>
      </w:r>
    </w:p>
    <w:p>
      <w:pPr>
        <w:pStyle w:val="BodyText"/>
      </w:pPr>
      <w:r>
        <w:t xml:space="preserve">Toolkit Development &amp; Stakeholder Integration</w:t>
      </w:r>
    </w:p>
    <w:p>
      <w:pPr>
        <w:pStyle w:val="BodyText"/>
      </w:pPr>
      <w:r>
        <w:t xml:space="preserve">Months 19-24</w:t>
      </w:r>
    </w:p>
    <w:p>
      <w:pPr>
        <w:pStyle w:val="BodyText"/>
      </w:pPr>
      <w:r>
        <w:t xml:space="preserve">Vancouver Climate Adaptation Toolkit (V-CAT)</w:t>
      </w:r>
      <w:r>
        <w:br/>
      </w:r>
      <w:r>
        <w:t xml:space="preserve">(Endorsed by City of Vancouver Council)</w:t>
      </w:r>
    </w:p>
    <w:bookmarkEnd w:id="29"/>
    <w:bookmarkStart w:id="30" w:name="X2d59004f9806eb5bbbc6f626895910b23f04ef3"/>
    <w:p>
      <w:pPr>
        <w:pStyle w:val="Heading2"/>
      </w:pPr>
      <w:r>
        <w:t xml:space="preserve">8. Conclusion: The Civil Engineer's Imperative in Canada Vancouver</w:t>
      </w:r>
    </w:p>
    <w:p>
      <w:pPr>
        <w:pStyle w:val="FirstParagraph"/>
      </w:pPr>
      <w:r>
        <w:t xml:space="preserve">This Research Proposal responds to an existential challenge for civil engineers working in Canada Vancouver. With 65% of the city's infrastructure exceeding its design lifespan (City of Vancouver Infrastructure Report, 2023), and climate impacts accelerating faster than adaptation planning, we cannot afford incremental solutions. Our project delivers a transformative approach that merges cutting-edge engineering with place-based climate science—ensuring that every bridge, sewer line, and seawall built in Canada Vancouver today will withstand the realities of tomorrow.</w:t>
      </w:r>
    </w:p>
    <w:p>
      <w:pPr>
        <w:pStyle w:val="BodyText"/>
      </w:pPr>
      <w:r>
        <w:t xml:space="preserve">As Vancouver progresses toward its 2050 Climate Emergency Plan targets, this research provides the critical missing link between climate science and on-the-ground implementation. By developing infrastructure solutions explicitly designed for Vancouver's unique context, this project empowers Civil Engineers across Canada to move beyond retrofitting the past toward building resilient futures. The success of this initiative will not only safeguard Vancouver's $150 billion economy but establish a global benchmark for climate-adaptive civil engineering in coastal urban environments worldwide.</w:t>
      </w:r>
    </w:p>
    <w:bookmarkEnd w:id="30"/>
    <w:bookmarkStart w:id="31" w:name="references"/>
    <w:p>
      <w:pPr>
        <w:pStyle w:val="Heading2"/>
      </w:pPr>
      <w:r>
        <w:t xml:space="preserve">9. References</w:t>
      </w:r>
    </w:p>
    <w:p>
      <w:pPr>
        <w:numPr>
          <w:ilvl w:val="0"/>
          <w:numId w:val="1007"/>
        </w:numPr>
        <w:pStyle w:val="Compact"/>
      </w:pPr>
      <w:r>
        <w:t xml:space="preserve">City of Vancouver (2023). *Vancouver Climate Emergency Action Plan*. City Hall, Vancouver.</w:t>
      </w:r>
    </w:p>
    <w:p>
      <w:pPr>
        <w:numPr>
          <w:ilvl w:val="0"/>
          <w:numId w:val="1007"/>
        </w:numPr>
        <w:pStyle w:val="Compact"/>
      </w:pPr>
      <w:r>
        <w:t xml:space="preserve">Pacific Climate Impacts Consortium (2023). *Regional Climate Projections for Coastal British Columbia*.</w:t>
      </w:r>
    </w:p>
    <w:p>
      <w:pPr>
        <w:numPr>
          <w:ilvl w:val="0"/>
          <w:numId w:val="1007"/>
        </w:numPr>
        <w:pStyle w:val="Compact"/>
      </w:pPr>
      <w:r>
        <w:t xml:space="preserve">Canadian Society for Civil Engineering (CSCe) (2024). *Guidelines for Resilient Infrastructure in Canada*.</w:t>
      </w:r>
    </w:p>
    <w:p>
      <w:pPr>
        <w:numPr>
          <w:ilvl w:val="0"/>
          <w:numId w:val="1007"/>
        </w:numPr>
        <w:pStyle w:val="Compact"/>
      </w:pPr>
      <w:r>
        <w:t xml:space="preserve">Environment and Climate Change Canada (ECCC) (2023). *National Climate Data Report: Vancouver Metro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Resilient Urban Infrastructure for Climate Adaptation in Canada Vancouver</dc:title>
  <dc:creator/>
  <dc:language>en</dc:language>
  <cp:keywords/>
  <dcterms:created xsi:type="dcterms:W3CDTF">2026-07-19T23:03:44Z</dcterms:created>
  <dcterms:modified xsi:type="dcterms:W3CDTF">2026-07-19T23:03:44Z</dcterms:modified>
</cp:coreProperties>
</file>

<file path=docProps/custom.xml><?xml version="1.0" encoding="utf-8"?>
<Properties xmlns="http://schemas.openxmlformats.org/officeDocument/2006/custom-properties" xmlns:vt="http://schemas.openxmlformats.org/officeDocument/2006/docPropsVTypes"/>
</file>