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Infrastructure</w:t>
      </w:r>
      <w:r>
        <w:t xml:space="preserve"> </w:t>
      </w:r>
      <w:r>
        <w:t xml:space="preserve">Design</w:t>
      </w:r>
      <w:r>
        <w:t xml:space="preserve"> </w:t>
      </w:r>
      <w:r>
        <w:t xml:space="preserve">by</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9" w:name="X0eabcec07c7b19efd01120c733b9d620db17cd7"/>
    <w:p>
      <w:pPr>
        <w:pStyle w:val="Heading1"/>
      </w:pPr>
      <w:r>
        <w:t xml:space="preserve">Research Proposal: Advancing Sustainable Urban Infrastructure through Civil Engineering Innovation in France Marseille</w:t>
      </w:r>
    </w:p>
    <w:bookmarkStart w:id="20" w:name="abstract"/>
    <w:p>
      <w:pPr>
        <w:pStyle w:val="Heading2"/>
      </w:pPr>
      <w:r>
        <w:t xml:space="preserve">Abstract</w:t>
      </w:r>
    </w:p>
    <w:p>
      <w:pPr>
        <w:pStyle w:val="FirstParagraph"/>
      </w:pPr>
      <w:r>
        <w:t xml:space="preserve">This Research Proposal outlines a critical investigation into climate-resilient infrastructure design specifically tailored for the urban environment of France Marseille. As a major Mediterranean port city facing accelerating climate impacts, Marseille demands innovative solutions from the Civil Engineer to address coastal vulnerability, aging infrastructure, and dense urban development pressures. This project positions the Civil Engineer as the central agent of transformation within France's strategic urban resilience framework, proposing a multi-disciplinary methodology integrating environmental science, material engineering, and smart city technologies. The outcomes will directly inform municipal planning policies in France Marseille and provide a replicable model for coastal cities across Europe.</w:t>
      </w:r>
    </w:p>
    <w:bookmarkEnd w:id="20"/>
    <w:bookmarkStart w:id="21" w:name="X25e79c0f886d94c8b039a92d3970d06fe30cfcc"/>
    <w:p>
      <w:pPr>
        <w:pStyle w:val="Heading2"/>
      </w:pPr>
      <w:r>
        <w:t xml:space="preserve">1. Introduction: The Imperative for Civil Engineering Leadership in France Marseille</w:t>
      </w:r>
    </w:p>
    <w:p>
      <w:pPr>
        <w:pStyle w:val="FirstParagraph"/>
      </w:pPr>
      <w:r>
        <w:t xml:space="preserve">Marseille, as France's second-largest city and primary Mediterranean gateway, confronts unprecedented challenges at the intersection of climate change and urbanization. Sea-level rise threatens its 7-kilometer coastline, historical districts like Le Panier face subsidence risks from unstable soil geology, and critical infrastructure (including bridges over the Bouches-du-Rhône estuary) was severely compromised during the 2013 floods. This Research Proposal argues that traditional Civil Engineering approaches are insufficient for Marseille's complex reality. The role of the Civil Engineer must evolve beyond conventional design to encompass predictive climate modeling, adaptive material selection, and community-integrated resilience planning. As a city integral to France's economic and cultural identity, Marseille represents an urgent case study where targeted Civil Engineering research can deliver national significance.</w:t>
      </w:r>
    </w:p>
    <w:bookmarkEnd w:id="21"/>
    <w:bookmarkStart w:id="22" w:name="X82ab470e50423581ca917d4ef89996298c3450f"/>
    <w:p>
      <w:pPr>
        <w:pStyle w:val="Heading2"/>
      </w:pPr>
      <w:r>
        <w:t xml:space="preserve">2. Problem Statement: Current Gaps in Marseille's Infrastructure Resilience</w:t>
      </w:r>
    </w:p>
    <w:p>
      <w:pPr>
        <w:pStyle w:val="FirstParagraph"/>
      </w:pPr>
      <w:r>
        <w:t xml:space="preserve">Current infrastructure strategies in France Marseille remain reactive rather than proactive. Key deficiencies include:</w:t>
      </w:r>
    </w:p>
    <w:p>
      <w:pPr>
        <w:numPr>
          <w:ilvl w:val="0"/>
          <w:numId w:val="1001"/>
        </w:numPr>
        <w:pStyle w:val="Compact"/>
      </w:pPr>
      <w:r>
        <w:rPr>
          <w:bCs/>
          <w:b/>
        </w:rPr>
        <w:t xml:space="preserve">Coastal Vulnerability:</w:t>
      </w:r>
      <w:r>
        <w:t xml:space="preserve"> </w:t>
      </w:r>
      <w:r>
        <w:t xml:space="preserve">The Vieux-Port basin exhibits accelerated erosion rates (0.8m/year), with existing sea defenses designed for 20th-century climate data, not current IPCC projections for Mediterranean warming.</w:t>
      </w:r>
    </w:p>
    <w:p>
      <w:pPr>
        <w:numPr>
          <w:ilvl w:val="0"/>
          <w:numId w:val="1001"/>
        </w:numPr>
        <w:pStyle w:val="Compact"/>
      </w:pPr>
      <w:r>
        <w:rPr>
          <w:bCs/>
          <w:b/>
        </w:rPr>
        <w:t xml:space="preserve">Aging Asset Management:</w:t>
      </w:r>
      <w:r>
        <w:t xml:space="preserve"> </w:t>
      </w:r>
      <w:r>
        <w:t xml:space="preserve">Over 45% of Marseille's public infrastructure (water mains, bridges) exceeds its design lifespan, as evidenced by the recurring failures in the Canebière district.</w:t>
      </w:r>
    </w:p>
    <w:p>
      <w:pPr>
        <w:numPr>
          <w:ilvl w:val="0"/>
          <w:numId w:val="1001"/>
        </w:numPr>
        <w:pStyle w:val="Compact"/>
      </w:pPr>
      <w:r>
        <w:rPr>
          <w:bCs/>
          <w:b/>
        </w:rPr>
        <w:t xml:space="preserve">Material Degradation:</w:t>
      </w:r>
      <w:r>
        <w:t xml:space="preserve"> </w:t>
      </w:r>
      <w:r>
        <w:t xml:space="preserve">Saltwater intrusion accelerates corrosion in reinforced concrete structures – a critical issue for port facilities and coastal roads – yet Marseille lacks localized material testing protocols.</w:t>
      </w:r>
    </w:p>
    <w:p>
      <w:pPr>
        <w:pStyle w:val="FirstParagraph"/>
      </w:pPr>
      <w:r>
        <w:t xml:space="preserve">This Research Proposal identifies the immediate need for a Civil Engineer-led framework that prioritizes long-term adaptability over short-term cost savings, specifically addressing Marseille's unique environmental and socio-economic context within France.</w:t>
      </w:r>
    </w:p>
    <w:bookmarkEnd w:id="22"/>
    <w:bookmarkStart w:id="26" w:name="research-objectives-and-methodology"/>
    <w:p>
      <w:pPr>
        <w:pStyle w:val="Heading2"/>
      </w:pPr>
      <w:r>
        <w:t xml:space="preserve">3. Research Objectives and Methodology</w:t>
      </w:r>
    </w:p>
    <w:p>
      <w:pPr>
        <w:pStyle w:val="FirstParagraph"/>
      </w:pPr>
      <w:r>
        <w:t xml:space="preserve">This project proposes three interconnected objectives, executed through a 36-month interdisciplinary methodology centered on the Civil Engineer as the primary research agent:</w:t>
      </w:r>
    </w:p>
    <w:bookmarkStart w:id="23" w:name="X0730ca1a6d22505331c43495ed093ddc6fa5fec"/>
    <w:p>
      <w:pPr>
        <w:pStyle w:val="Heading3"/>
      </w:pPr>
      <w:r>
        <w:t xml:space="preserve">Objective 1: Develop Climate-Adaptive Structural Models for Marseille-Specific Coastal Zones</w:t>
      </w:r>
    </w:p>
    <w:p>
      <w:pPr>
        <w:pStyle w:val="FirstParagraph"/>
      </w:pPr>
      <w:r>
        <w:t xml:space="preserve">The Civil Engineer will collaborate with CNRS and Aix-Marseille University to create dynamic digital twins of key infrastructure (e.g., La Joliette port area). Using hyperlocal climate data from Marseille's meteorological station, the model will simulate storm surge scenarios up to 2100 under RCP 8.5. This directly addresses France Marseille's vulnerability by generating site-specific resilience standards for new constructions and retrofits.</w:t>
      </w:r>
    </w:p>
    <w:bookmarkEnd w:id="23"/>
    <w:bookmarkStart w:id="24" w:name="Xf410bcf8074a74c93e891c32d6cc7084cf086bb"/>
    <w:p>
      <w:pPr>
        <w:pStyle w:val="Heading3"/>
      </w:pPr>
      <w:r>
        <w:t xml:space="preserve">Objective 2: Innovate Sustainable Material Solutions for Saline Environments</w:t>
      </w:r>
    </w:p>
    <w:p>
      <w:pPr>
        <w:pStyle w:val="FirstParagraph"/>
      </w:pPr>
      <w:r>
        <w:t xml:space="preserve">A dedicated materials laboratory within the research team (led by a Civil Engineer) will test locally sourced, low-carbon alternatives to conventional concrete. Focus areas include:</w:t>
      </w:r>
    </w:p>
    <w:p>
      <w:pPr>
        <w:numPr>
          <w:ilvl w:val="0"/>
          <w:numId w:val="1002"/>
        </w:numPr>
        <w:pStyle w:val="Compact"/>
      </w:pPr>
      <w:r>
        <w:t xml:space="preserve">Geopolymer concrete incorporating Marseille's volcanic ash (tuffeau)</w:t>
      </w:r>
    </w:p>
    <w:p>
      <w:pPr>
        <w:numPr>
          <w:ilvl w:val="0"/>
          <w:numId w:val="1002"/>
        </w:numPr>
        <w:pStyle w:val="Compact"/>
      </w:pPr>
      <w:r>
        <w:t xml:space="preserve">Self-healing coatings resistant to Mediterranean saltwater</w:t>
      </w:r>
    </w:p>
    <w:p>
      <w:pPr>
        <w:pStyle w:val="FirstParagraph"/>
      </w:pPr>
      <w:r>
        <w:t xml:space="preserve">This objective aims to reduce carbon footprint while enhancing durability, directly supporting France's national "Climate Plan 2050" goals for infrastructure.</w:t>
      </w:r>
    </w:p>
    <w:bookmarkEnd w:id="24"/>
    <w:bookmarkStart w:id="25" w:name="X665fc7bbdb3ed65a91d01fe0ec44117c1323a17"/>
    <w:p>
      <w:pPr>
        <w:pStyle w:val="Heading3"/>
      </w:pPr>
      <w:r>
        <w:t xml:space="preserve">Objective 3: Create Community-Integrated Resilience Frameworks</w:t>
      </w:r>
    </w:p>
    <w:p>
      <w:pPr>
        <w:pStyle w:val="FirstParagraph"/>
      </w:pPr>
      <w:r>
        <w:t xml:space="preserve">The Civil Engineer will pilot participatory workshops with residents of Marseille's most vulnerable districts (e.g., Saint-Just). Using co-design methodologies, these sessions will translate technical findings into actionable community adaptation strategies – ensuring infrastructure solutions align with social realities, not just engineering metrics. This approach positions the Civil Engineer as a bridge between technical expertise and civic needs in France Marseille.</w:t>
      </w:r>
    </w:p>
    <w:bookmarkEnd w:id="25"/>
    <w:bookmarkEnd w:id="26"/>
    <w:bookmarkStart w:id="27" w:name="Xf96c6bd6c31d1ffd0e3343f820d922cee0f74d2"/>
    <w:p>
      <w:pPr>
        <w:pStyle w:val="Heading2"/>
      </w:pPr>
      <w:r>
        <w:t xml:space="preserve">4. Expected Outcomes and Impact on France Marseille</w:t>
      </w:r>
    </w:p>
    <w:p>
      <w:pPr>
        <w:pStyle w:val="FirstParagraph"/>
      </w:pPr>
      <w:r>
        <w:t xml:space="preserve">This Research Proposal anticipates transformative outcomes for Civil Engineering practice in France Marseille:</w:t>
      </w:r>
    </w:p>
    <w:p>
      <w:pPr>
        <w:numPr>
          <w:ilvl w:val="0"/>
          <w:numId w:val="1003"/>
        </w:numPr>
        <w:pStyle w:val="Compact"/>
      </w:pPr>
      <w:r>
        <w:rPr>
          <w:bCs/>
          <w:b/>
        </w:rPr>
        <w:t xml:space="preserve">Policy Integration:</w:t>
      </w:r>
      <w:r>
        <w:t xml:space="preserve"> </w:t>
      </w:r>
      <w:r>
        <w:t xml:space="preserve">Drafted guidelines for the City of Marseille's Urban Development Agency (AMM), incorporating climate-adaptive design standards into all new infrastructure permits by 2026.</w:t>
      </w:r>
    </w:p>
    <w:p>
      <w:pPr>
        <w:numPr>
          <w:ilvl w:val="0"/>
          <w:numId w:val="1003"/>
        </w:numPr>
        <w:pStyle w:val="Compact"/>
      </w:pPr>
      <w:r>
        <w:rPr>
          <w:bCs/>
          <w:b/>
        </w:rPr>
        <w:t xml:space="preserve">Material Database:</w:t>
      </w:r>
      <w:r>
        <w:t xml:space="preserve"> </w:t>
      </w:r>
      <w:r>
        <w:t xml:space="preserve">Publicly accessible repository of locally validated sustainable materials, reducing project costs by an estimated 15% for future Marseille infrastructure projects.</w:t>
      </w:r>
    </w:p>
    <w:p>
      <w:pPr>
        <w:numPr>
          <w:ilvl w:val="0"/>
          <w:numId w:val="1003"/>
        </w:numPr>
        <w:pStyle w:val="Compact"/>
      </w:pPr>
      <w:r>
        <w:rPr>
          <w:bCs/>
          <w:b/>
        </w:rPr>
        <w:t xml:space="preserve">Social Resilience Blueprint:</w:t>
      </w:r>
      <w:r>
        <w:t xml:space="preserve"> </w:t>
      </w:r>
      <w:r>
        <w:t xml:space="preserve">A replicable community engagement model adopted by France's Ministry of Ecological Transition for coastal cities nationwide.</w:t>
      </w:r>
    </w:p>
    <w:p>
      <w:pPr>
        <w:pStyle w:val="FirstParagraph"/>
      </w:pPr>
      <w:r>
        <w:t xml:space="preserve">Critically, the success of this Civil Engineer-led initiative will establish Marseille as a European leader in climate-responsive urban infrastructure – directly contributing to France's commitment under the EU Green Deal and enhancing its standing as a model Mediterranean metropolis.</w:t>
      </w:r>
    </w:p>
    <w:bookmarkEnd w:id="27"/>
    <w:bookmarkStart w:id="28" w:name="Xbdb27dd7cd042c069eb23fc2562f1c7dd87b4d3"/>
    <w:p>
      <w:pPr>
        <w:pStyle w:val="Heading2"/>
      </w:pPr>
      <w:r>
        <w:t xml:space="preserve">5. Conclusion: The Civil Engineer as Catalyst for Marseille's Future</w:t>
      </w:r>
    </w:p>
    <w:p>
      <w:pPr>
        <w:pStyle w:val="FirstParagraph"/>
      </w:pPr>
      <w:r>
        <w:t xml:space="preserve">This Research Proposal asserts that the future of sustainable urban development in France Marseille hinges on empowering the Civil Engineer to lead integrated, forward-looking solutions. By focusing on Marseille's unique coastal challenges through localized data, innovative materials, and community partnership, this project transcends conventional engineering practice. The outcomes will provide a scalable framework not only for France's second city but for all Mediterranean coastal cities facing similar climate pressures. As Marseille continues to grow as a hub of innovation in Southern Europe, this Research Proposal positions the Civil Engineer as the indispensable architect of its resilient, sustainable future – proving that targeted civil engineering research can transform urban vulnerability into strategic opportunity. The time for action is now: Marseille's infrastructure cannot wait for tomorrow's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Infrastructure Design by Civil Engineer in France Marseille</dc:title>
  <dc:creator/>
  <dc:language>en</dc:language>
  <cp:keywords/>
  <dcterms:created xsi:type="dcterms:W3CDTF">2026-07-23T08:50:36Z</dcterms:created>
  <dcterms:modified xsi:type="dcterms:W3CDTF">2026-07-23T08:50:36Z</dcterms:modified>
</cp:coreProperties>
</file>

<file path=docProps/custom.xml><?xml version="1.0" encoding="utf-8"?>
<Properties xmlns="http://schemas.openxmlformats.org/officeDocument/2006/custom-properties" xmlns:vt="http://schemas.openxmlformats.org/officeDocument/2006/docPropsVTypes"/>
</file>