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Accra,</w:t>
      </w:r>
      <w:r>
        <w:t xml:space="preserve"> </w:t>
      </w:r>
      <w:r>
        <w:t xml:space="preserve">Ghana</w:t>
      </w:r>
    </w:p>
    <w:bookmarkStart w:id="32" w:name="Xb2e442ea308e4cdb917c12ae0ce8e2783804a9e"/>
    <w:p>
      <w:pPr>
        <w:pStyle w:val="Heading1"/>
      </w:pPr>
      <w:r>
        <w:t xml:space="preserve">Research Proposal: Advancing Sustainable Infrastructure Solutions for Urban Resilience in Accra, Ghana</w:t>
      </w:r>
    </w:p>
    <w:bookmarkStart w:id="20" w:name="introduction"/>
    <w:p>
      <w:pPr>
        <w:pStyle w:val="Heading2"/>
      </w:pPr>
      <w:r>
        <w:t xml:space="preserve">1. Introduction</w:t>
      </w:r>
    </w:p>
    <w:p>
      <w:pPr>
        <w:pStyle w:val="FirstParagraph"/>
      </w:pPr>
      <w:r>
        <w:t xml:space="preserve">The rapid urbanization of Accra, the capital city of Ghana, has placed unprecedented pressure on its infrastructure systems. As one of Africa's fastest-growing megacities with a population exceeding 3 million and an annual growth rate of 4.5%, Accra faces critical challenges in transportation networks, water management, waste disposal, and building resilience against climate change impacts. This research proposal addresses the urgent need for innovative civil engineering solutions tailored to Ghana's urban context. The role of the</w:t>
      </w:r>
      <w:r>
        <w:t xml:space="preserve"> </w:t>
      </w:r>
      <w:r>
        <w:rPr>
          <w:bCs/>
          <w:b/>
        </w:rPr>
        <w:t xml:space="preserve">Civil Engineer</w:t>
      </w:r>
      <w:r>
        <w:t xml:space="preserve"> </w:t>
      </w:r>
      <w:r>
        <w:t xml:space="preserve">in developing sustainable infrastructure is paramount for Accra's future development trajectory. Without evidence-based interventions, the city risks deepening existing vulnerabilities, including recurrent flooding (affecting 25% of residential areas annually), inadequate sanitation coverage (only 40% access to improved facilities), and crumbling road networks that impede economic productivity. This study positions the</w:t>
      </w:r>
      <w:r>
        <w:t xml:space="preserve"> </w:t>
      </w:r>
      <w:r>
        <w:rPr>
          <w:bCs/>
          <w:b/>
        </w:rPr>
        <w:t xml:space="preserve">Civil Engineer</w:t>
      </w:r>
      <w:r>
        <w:t xml:space="preserve"> </w:t>
      </w:r>
      <w:r>
        <w:t xml:space="preserve">as a central agent of transformation in Ghana's urban landscape, proposing actionable research to build climate-resilient infrastructure for Accra.</w:t>
      </w:r>
    </w:p>
    <w:bookmarkEnd w:id="20"/>
    <w:bookmarkStart w:id="21" w:name="problem-statement"/>
    <w:p>
      <w:pPr>
        <w:pStyle w:val="Heading2"/>
      </w:pPr>
      <w:r>
        <w:t xml:space="preserve">2. Problem Statement</w:t>
      </w:r>
    </w:p>
    <w:p>
      <w:pPr>
        <w:pStyle w:val="FirstParagraph"/>
      </w:pPr>
      <w:r>
        <w:t xml:space="preserve">Accra's infrastructure crisis stems from historical planning gaps and climate vulnerabilities. Current civil engineering practices often prioritize short-term fixes over holistic sustainability, leading to systems that fail under increasing rainfall intensity (up to 1,600mm annually) and sea-level rise projections of 1-3 meters by 2100. Critical failures include the collapse of the Nima Flyover in 2021, inadequate stormwater drainage causing annual flood damages exceeding $55 million, and substandard housing contributing to slum proliferation. These issues are compounded by limited technical capacity within Ghana's municipal engineering departments and insufficient integration of local knowledge into design processes. This research directly confronts the gap between theoretical civil engineering solutions and pragmatic implementation realities in</w:t>
      </w:r>
      <w:r>
        <w:t xml:space="preserve"> </w:t>
      </w:r>
      <w:r>
        <w:rPr>
          <w:bCs/>
          <w:b/>
        </w:rPr>
        <w:t xml:space="preserve">Ghana Accra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 climate-resilient drainage framework specifically calibrated for Accra's hydrological and topographical conditions.</w:t>
      </w:r>
    </w:p>
    <w:p>
      <w:pPr>
        <w:numPr>
          <w:ilvl w:val="0"/>
          <w:numId w:val="1001"/>
        </w:numPr>
        <w:pStyle w:val="Compact"/>
      </w:pPr>
      <w:r>
        <w:t xml:space="preserve">To evaluate the cost-effectiveness of locally sourced, sustainable materials (e.g., recycled aggregates, stabilized laterite) for road construction in low-income neighborhoods.</w:t>
      </w:r>
    </w:p>
    <w:p>
      <w:pPr>
        <w:numPr>
          <w:ilvl w:val="0"/>
          <w:numId w:val="1001"/>
        </w:numPr>
        <w:pStyle w:val="Compact"/>
      </w:pPr>
      <w:r>
        <w:t xml:space="preserve">To create a community-driven infrastructure assessment toolkit empowering citizens to report structural vulnerabilities in real-time.</w:t>
      </w:r>
    </w:p>
    <w:p>
      <w:pPr>
        <w:numPr>
          <w:ilvl w:val="0"/>
          <w:numId w:val="1001"/>
        </w:numPr>
        <w:pStyle w:val="Compact"/>
      </w:pPr>
      <w:r>
        <w:t xml:space="preserve">To establish performance metrics for measuring how civil engineering interventions enhance social equity and economic opportunity in Accra's urban poor communities.</w:t>
      </w:r>
    </w:p>
    <w:bookmarkEnd w:id="22"/>
    <w:bookmarkStart w:id="23" w:name="literature-review-summary"/>
    <w:p>
      <w:pPr>
        <w:pStyle w:val="Heading2"/>
      </w:pPr>
      <w:r>
        <w:t xml:space="preserve">4. Literature Review Summary</w:t>
      </w:r>
    </w:p>
    <w:p>
      <w:pPr>
        <w:pStyle w:val="FirstParagraph"/>
      </w:pPr>
      <w:r>
        <w:t xml:space="preserve">Existing literature on African urban infrastructure emphasizes top-down planning models that often disregard local ecological knowledge (Kankwamba, 2019). While global standards for sustainable drainage systems (SUDS) exist, their application in Accra's informal settlements requires contextual adaptation due to high population density and limited space. Recent studies by the University of Ghana (2022) highlight that 78% of Accra's roads are below maintenance standards, yet no research has quantified the economic return on investment for sustainable road rehabilitation using Ghanaian materials. Crucially, no study bridges civil engineering practices with participatory governance models in</w:t>
      </w:r>
      <w:r>
        <w:t xml:space="preserve"> </w:t>
      </w:r>
      <w:r>
        <w:rPr>
          <w:bCs/>
          <w:b/>
        </w:rPr>
        <w:t xml:space="preserve">Ghana Accra</w:t>
      </w:r>
      <w:r>
        <w:t xml:space="preserve">, creating a significant knowledge gap this project will address.</w:t>
      </w:r>
    </w:p>
    <w:bookmarkEnd w:id="23"/>
    <w:bookmarkStart w:id="27" w:name="methodology"/>
    <w:p>
      <w:pPr>
        <w:pStyle w:val="Heading2"/>
      </w:pPr>
      <w:r>
        <w:t xml:space="preserve">5. Methodology</w:t>
      </w:r>
    </w:p>
    <w:p>
      <w:pPr>
        <w:pStyle w:val="FirstParagraph"/>
      </w:pPr>
      <w:r>
        <w:t xml:space="preserve">This mixed-methods research employs three interconnected phases:</w:t>
      </w:r>
    </w:p>
    <w:bookmarkStart w:id="24" w:name="phase-1-baseline-assessment-months-1-4"/>
    <w:p>
      <w:pPr>
        <w:pStyle w:val="Heading3"/>
      </w:pPr>
      <w:r>
        <w:t xml:space="preserve">Phase 1: Baseline Assessment (Months 1-4)</w:t>
      </w:r>
    </w:p>
    <w:p>
      <w:pPr>
        <w:numPr>
          <w:ilvl w:val="0"/>
          <w:numId w:val="1002"/>
        </w:numPr>
        <w:pStyle w:val="Compact"/>
      </w:pPr>
      <w:r>
        <w:rPr>
          <w:bCs/>
          <w:b/>
        </w:rPr>
        <w:t xml:space="preserve">Geospatial Analysis:</w:t>
      </w:r>
      <w:r>
        <w:t xml:space="preserve"> </w:t>
      </w:r>
      <w:r>
        <w:t xml:space="preserve">LiDAR mapping of Accra's drainage basins combined with rainfall data from Ghana Meteorological Agency to identify flood hotspots.</w:t>
      </w:r>
    </w:p>
    <w:p>
      <w:pPr>
        <w:numPr>
          <w:ilvl w:val="0"/>
          <w:numId w:val="1002"/>
        </w:numPr>
        <w:pStyle w:val="Compact"/>
      </w:pPr>
      <w:r>
        <w:rPr>
          <w:bCs/>
          <w:b/>
        </w:rPr>
        <w:t xml:space="preserve">Infrastructure Audit:</w:t>
      </w:r>
      <w:r>
        <w:t xml:space="preserve"> </w:t>
      </w:r>
      <w:r>
        <w:t xml:space="preserve">Collaborating with Accra Metropolitan Assembly (AMA) to assess 200 km of road networks and 50 public buildings using standardized civil engineering vulnerability indices.</w:t>
      </w:r>
    </w:p>
    <w:bookmarkEnd w:id="24"/>
    <w:bookmarkStart w:id="25" w:name="phase-2-solution-development-months-5-10"/>
    <w:p>
      <w:pPr>
        <w:pStyle w:val="Heading3"/>
      </w:pPr>
      <w:r>
        <w:t xml:space="preserve">Phase 2: Solution Development (Months 5-10)</w:t>
      </w:r>
    </w:p>
    <w:p>
      <w:pPr>
        <w:numPr>
          <w:ilvl w:val="0"/>
          <w:numId w:val="1003"/>
        </w:numPr>
        <w:pStyle w:val="Compact"/>
      </w:pPr>
      <w:r>
        <w:rPr>
          <w:bCs/>
          <w:b/>
        </w:rPr>
        <w:t xml:space="preserve">Material Innovation:</w:t>
      </w:r>
      <w:r>
        <w:t xml:space="preserve"> </w:t>
      </w:r>
      <w:r>
        <w:t xml:space="preserve">Testing locally available materials (e.g., crushed waste glass, rice husk ash) in partnership with Ghana's Council for Scientific and Industrial Research (CSIR).</w:t>
      </w:r>
    </w:p>
    <w:p>
      <w:pPr>
        <w:numPr>
          <w:ilvl w:val="0"/>
          <w:numId w:val="1003"/>
        </w:numPr>
        <w:pStyle w:val="Compact"/>
      </w:pPr>
      <w:r>
        <w:rPr>
          <w:bCs/>
          <w:b/>
        </w:rPr>
        <w:t xml:space="preserve">Community Co-Design:</w:t>
      </w:r>
      <w:r>
        <w:t xml:space="preserve"> </w:t>
      </w:r>
      <w:r>
        <w:t xml:space="preserve">Workshops with 15 community leaders across Accra's districts to adapt drainage solutions to local spatial practices.</w:t>
      </w:r>
    </w:p>
    <w:bookmarkEnd w:id="25"/>
    <w:bookmarkStart w:id="26" w:name="Xf75a9f0b921d92536edd9a1bc674dc9f53725b8"/>
    <w:p>
      <w:pPr>
        <w:pStyle w:val="Heading3"/>
      </w:pPr>
      <w:r>
        <w:t xml:space="preserve">Phase 3: Implementation &amp; Impact Evaluation (Months 11-18)</w:t>
      </w:r>
    </w:p>
    <w:p>
      <w:pPr>
        <w:numPr>
          <w:ilvl w:val="0"/>
          <w:numId w:val="1004"/>
        </w:numPr>
        <w:pStyle w:val="Compact"/>
      </w:pPr>
      <w:r>
        <w:rPr>
          <w:bCs/>
          <w:b/>
        </w:rPr>
        <w:t xml:space="preserve">Pilot Projects:</w:t>
      </w:r>
      <w:r>
        <w:t xml:space="preserve"> </w:t>
      </w:r>
      <w:r>
        <w:t xml:space="preserve">Implementing two low-cost, climate-adaptive drainage systems in the Korle Gonno and Osu districts.</w:t>
      </w:r>
    </w:p>
    <w:p>
      <w:pPr>
        <w:numPr>
          <w:ilvl w:val="0"/>
          <w:numId w:val="1004"/>
        </w:numPr>
        <w:pStyle w:val="Compact"/>
      </w:pPr>
      <w:r>
        <w:rPr>
          <w:bCs/>
          <w:b/>
        </w:rPr>
        <w:t xml:space="preserve">Impact Metrics:</w:t>
      </w:r>
      <w:r>
        <w:t xml:space="preserve"> </w:t>
      </w:r>
      <w:r>
        <w:t xml:space="preserve">Tracking flood reduction (via sensor data), cost savings against conventional methods, and socio-economic indicators (e.g., reduced household income loss during floods).</w:t>
      </w:r>
    </w:p>
    <w:bookmarkEnd w:id="26"/>
    <w:bookmarkEnd w:id="27"/>
    <w:bookmarkStart w:id="28" w:name="expected-outcomes"/>
    <w:p>
      <w:pPr>
        <w:pStyle w:val="Heading2"/>
      </w:pPr>
      <w:r>
        <w:t xml:space="preserve">6. Expected Outcomes</w:t>
      </w:r>
    </w:p>
    <w:p>
      <w:pPr>
        <w:pStyle w:val="FirstParagraph"/>
      </w:pPr>
      <w:r>
        <w:t xml:space="preserve">This research will produce four tangible deliverables for Ghana's civil engineering practice:</w:t>
      </w:r>
    </w:p>
    <w:p>
      <w:pPr>
        <w:numPr>
          <w:ilvl w:val="0"/>
          <w:numId w:val="1005"/>
        </w:numPr>
        <w:pStyle w:val="Compact"/>
      </w:pPr>
      <w:r>
        <w:t xml:space="preserve">A validated Accra-Specific Climate Resilience Index (ACRI) for infrastructure planning.</w:t>
      </w:r>
    </w:p>
    <w:p>
      <w:pPr>
        <w:numPr>
          <w:ilvl w:val="0"/>
          <w:numId w:val="1005"/>
        </w:numPr>
        <w:pStyle w:val="Compact"/>
      </w:pPr>
      <w:r>
        <w:t xml:space="preserve">A technical manual on cost-effective, locally sourced construction materials approved by the Ghana Institution of Engineers.</w:t>
      </w:r>
    </w:p>
    <w:p>
      <w:pPr>
        <w:numPr>
          <w:ilvl w:val="0"/>
          <w:numId w:val="1005"/>
        </w:numPr>
        <w:pStyle w:val="Compact"/>
      </w:pPr>
      <w:r>
        <w:t xml:space="preserve">A mobile application enabling citizens to report infrastructure issues with geotagging (integrated with AMA's existing systems).</w:t>
      </w:r>
    </w:p>
    <w:p>
      <w:pPr>
        <w:numPr>
          <w:ilvl w:val="0"/>
          <w:numId w:val="1005"/>
        </w:numPr>
        <w:pStyle w:val="Compact"/>
      </w:pPr>
      <w:r>
        <w:t xml:space="preserve">Evidence-based policy briefs for the Ministry of Works and Housing to revise national infrastructure standards.</w:t>
      </w:r>
    </w:p>
    <w:p>
      <w:pPr>
        <w:pStyle w:val="FirstParagraph"/>
      </w:pPr>
      <w:r>
        <w:t xml:space="preserve">These outcomes directly address Ghana's National Climate Change Policy (2015) and Accra's Strategic Plan (2019-2024), with potential for replication across West African cities. The research will position the</w:t>
      </w:r>
      <w:r>
        <w:t xml:space="preserve"> </w:t>
      </w:r>
      <w:r>
        <w:rPr>
          <w:bCs/>
          <w:b/>
        </w:rPr>
        <w:t xml:space="preserve">Civil Engineer</w:t>
      </w:r>
      <w:r>
        <w:t xml:space="preserve"> </w:t>
      </w:r>
      <w:r>
        <w:t xml:space="preserve">as a proactive problem-solver rather than a technical executor, fostering innovation that aligns with Ghana's Vision 2050 development goals.</w:t>
      </w:r>
    </w:p>
    <w:bookmarkEnd w:id="28"/>
    <w:bookmarkStart w:id="29" w:name="significance-to-ghana-accra"/>
    <w:p>
      <w:pPr>
        <w:pStyle w:val="Heading2"/>
      </w:pPr>
      <w:r>
        <w:t xml:space="preserve">7. Significance to Ghana Accra</w:t>
      </w:r>
    </w:p>
    <w:p>
      <w:pPr>
        <w:pStyle w:val="FirstParagraph"/>
      </w:pPr>
      <w:r>
        <w:t xml:space="preserve">The proposed research transcends academic inquiry to deliver transformative impact for</w:t>
      </w:r>
      <w:r>
        <w:t xml:space="preserve"> </w:t>
      </w:r>
      <w:r>
        <w:rPr>
          <w:bCs/>
          <w:b/>
        </w:rPr>
        <w:t xml:space="preserve">Ghana Accra</w:t>
      </w:r>
      <w:r>
        <w:t xml:space="preserve">. By centering local context and community participation, it moves beyond the "one-size-fits-all" engineering approaches that have historically failed in African cities. Successful implementation could reduce annual flood damage costs by an estimated 30% in pilot areas, while creating green jobs through local material processing hubs—directly supporting Ghana's Economic Recovery Plan. For the</w:t>
      </w:r>
      <w:r>
        <w:t xml:space="preserve"> </w:t>
      </w:r>
      <w:r>
        <w:rPr>
          <w:bCs/>
          <w:b/>
        </w:rPr>
        <w:t xml:space="preserve">Civil Engineer</w:t>
      </w:r>
      <w:r>
        <w:t xml:space="preserve"> </w:t>
      </w:r>
      <w:r>
        <w:t xml:space="preserve">profession, this project establishes a new paradigm of community-integrated design that elevates civil engineering from construction management to sustainable development leadership. Crucially, it aligns with Accra's ambition to become a "Smart City" by 2030 through data-driven infrastructure governance.</w:t>
      </w:r>
    </w:p>
    <w:bookmarkEnd w:id="29"/>
    <w:bookmarkStart w:id="30" w:name="timeline"/>
    <w:p>
      <w:pPr>
        <w:pStyle w:val="Heading2"/>
      </w:pPr>
      <w:r>
        <w:t xml:space="preserve">8. Timeline</w:t>
      </w:r>
    </w:p>
    <w:p>
      <w:pPr>
        <w:pStyle w:val="FirstParagraph"/>
      </w:pPr>
      <w:r>
        <w:t xml:space="preserve">Phase</w:t>
      </w:r>
    </w:p>
    <w:p>
      <w:pPr>
        <w:pStyle w:val="BodyText"/>
      </w:pPr>
      <w:r>
        <w:t xml:space="preserve">Key Activities</w:t>
      </w:r>
    </w:p>
    <w:p>
      <w:pPr>
        <w:pStyle w:val="BodyText"/>
      </w:pPr>
      <w:r>
        <w:t xml:space="preserve">Duration</w:t>
      </w:r>
    </w:p>
    <w:p>
      <w:pPr>
        <w:pStyle w:val="BodyText"/>
      </w:pPr>
      <w:r>
        <w:t xml:space="preserve">Baseline Assessment</w:t>
      </w:r>
    </w:p>
    <w:p>
      <w:pPr>
        <w:pStyle w:val="BodyText"/>
      </w:pPr>
      <w:r>
        <w:t xml:space="preserve">Lidar mapping, infrastructure audit, stakeholder workshops</w:t>
      </w:r>
    </w:p>
    <w:p>
      <w:pPr>
        <w:pStyle w:val="BodyText"/>
      </w:pPr>
      <w:r>
        <w:t xml:space="preserve">4 months</w:t>
      </w:r>
    </w:p>
    <w:p>
      <w:pPr>
        <w:pStyle w:val="BodyText"/>
      </w:pPr>
      <w:r>
        <w:t xml:space="preserve">Solution Development</w:t>
      </w:r>
    </w:p>
    <w:p>
      <w:pPr>
        <w:pStyle w:val="BodyText"/>
      </w:pPr>
      <w:r>
        <w:t xml:space="preserve">Material testing, co-design sessions, framework prototyping</w:t>
      </w:r>
    </w:p>
    <w:p>
      <w:pPr>
        <w:pStyle w:val="BodyText"/>
      </w:pPr>
      <w:r>
        <w:t xml:space="preserve">6 months</w:t>
      </w:r>
    </w:p>
    <w:p>
      <w:pPr>
        <w:pStyle w:val="BodyText"/>
      </w:pPr>
      <w:r>
        <w:t xml:space="preserve">Pilot Implementation &amp; Evaluation</w:t>
      </w:r>
    </w:p>
    <w:p>
      <w:pPr>
        <w:pStyle w:val="BodyText"/>
      </w:pPr>
      <w:r>
        <w:t xml:space="preserve">8 months (including monitoring)</w:t>
      </w:r>
    </w:p>
    <w:p>
      <w:pPr>
        <w:pStyle w:val="BodyText"/>
      </w:pPr>
      <w:r>
        <w:t xml:space="preserve">Phase 3: Implementation &amp; Impact Evaluation</w:t>
      </w:r>
    </w:p>
    <w:p>
      <w:pPr>
        <w:pStyle w:val="BodyText"/>
      </w:pPr>
      <w:r>
        <w:t xml:space="preserve">Pilot construction, impact assessment, policy brief development</w:t>
      </w:r>
    </w:p>
    <w:bookmarkEnd w:id="30"/>
    <w:bookmarkStart w:id="31" w:name="conclusion"/>
    <w:p>
      <w:pPr>
        <w:pStyle w:val="Heading2"/>
      </w:pPr>
      <w:r>
        <w:t xml:space="preserve">9. Conclusion</w:t>
      </w:r>
    </w:p>
    <w:p>
      <w:pPr>
        <w:pStyle w:val="FirstParagraph"/>
      </w:pPr>
      <w:r>
        <w:t xml:space="preserve">This research proposal presents a vital opportunity to redefine civil engineering practice in</w:t>
      </w:r>
      <w:r>
        <w:t xml:space="preserve"> </w:t>
      </w:r>
      <w:r>
        <w:rPr>
          <w:bCs/>
          <w:b/>
        </w:rPr>
        <w:t xml:space="preserve">Ghana Accra</w:t>
      </w:r>
      <w:r>
        <w:t xml:space="preserve">. By synthesizing global sustainability standards with hyper-local contextual knowledge, the project will generate actionable solutions for Accra's most pressing infrastructure challenges while advancing the professional standing of the</w:t>
      </w:r>
      <w:r>
        <w:t xml:space="preserve"> </w:t>
      </w:r>
      <w:r>
        <w:rPr>
          <w:bCs/>
          <w:b/>
        </w:rPr>
        <w:t xml:space="preserve">Civil Engineer</w:t>
      </w:r>
      <w:r>
        <w:t xml:space="preserve"> </w:t>
      </w:r>
      <w:r>
        <w:t xml:space="preserve">as a catalyst for equitable urban development. The outcomes will directly support Ghana's National Development Agenda and contribute to the United Nations Sustainable Development Goals (SDG 6, 9, 11). We seek funding to implement this research within Accra's unique socio-ecological landscape, ensuring that engineering innovation serves the people of Ghana first. The success of this initiative could set a benchmark for sustainable infrastructure across Africa's rapidly urbanizing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in Accra, Ghana</dc:title>
  <dc:creator/>
  <dc:language>en</dc:language>
  <cp:keywords/>
  <dcterms:created xsi:type="dcterms:W3CDTF">2025-12-10T21:31:20Z</dcterms:created>
  <dcterms:modified xsi:type="dcterms:W3CDTF">2025-12-10T21:31:20Z</dcterms:modified>
</cp:coreProperties>
</file>

<file path=docProps/custom.xml><?xml version="1.0" encoding="utf-8"?>
<Properties xmlns="http://schemas.openxmlformats.org/officeDocument/2006/custom-properties" xmlns:vt="http://schemas.openxmlformats.org/officeDocument/2006/docPropsVTypes"/>
</file>