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29" w:name="Xdbe04c63493d67c9cc387ed394e3097d05e2129"/>
    <w:p>
      <w:pPr>
        <w:pStyle w:val="Heading1"/>
      </w:pPr>
      <w:r>
        <w:t xml:space="preserve">Research Proposal: Advancing Sustainable Infrastructure Solutions for Rapid Urbanization in India Bangalore</w:t>
      </w:r>
    </w:p>
    <w:bookmarkStart w:id="20" w:name="introduction"/>
    <w:p>
      <w:pPr>
        <w:pStyle w:val="Heading2"/>
      </w:pPr>
      <w:r>
        <w:t xml:space="preserve">1. Introduction</w:t>
      </w:r>
    </w:p>
    <w:p>
      <w:pPr>
        <w:pStyle w:val="FirstParagraph"/>
      </w:pPr>
      <w:r>
        <w:t xml:space="preserve">The city of Bangalore, officially known as Bengaluru, stands as a dynamic epicenter of India's technological revolution and urban growth. As one of the fastest-growing metropolitan cities in</w:t>
      </w:r>
      <w:r>
        <w:t xml:space="preserve"> </w:t>
      </w:r>
      <w:r>
        <w:rPr>
          <w:bCs/>
          <w:b/>
        </w:rPr>
        <w:t xml:space="preserve">India Bangalore</w:t>
      </w:r>
      <w:r>
        <w:t xml:space="preserve">, it faces unprecedented challenges in infrastructure development. This</w:t>
      </w:r>
      <w:r>
        <w:t xml:space="preserve"> </w:t>
      </w:r>
      <w:r>
        <w:rPr>
          <w:bCs/>
          <w:b/>
        </w:rPr>
        <w:t xml:space="preserve">Research Proposal</w:t>
      </w:r>
      <w:r>
        <w:t xml:space="preserve"> </w:t>
      </w:r>
      <w:r>
        <w:t xml:space="preserve">addresses the critical need for innovative civil engineering solutions to support sustainable urbanization. A qualified</w:t>
      </w:r>
      <w:r>
        <w:t xml:space="preserve"> </w:t>
      </w:r>
      <w:r>
        <w:rPr>
          <w:bCs/>
          <w:b/>
        </w:rPr>
        <w:t xml:space="preserve">Civil Engineer</w:t>
      </w:r>
      <w:r>
        <w:t xml:space="preserve"> </w:t>
      </w:r>
      <w:r>
        <w:t xml:space="preserve">must now navigate complex environmental, social, and technical constraints unique to Bangalore's context—where monsoon flooding, groundwater depletion, and population explosion threaten the city's livability. This project positions itself at the intersection of cutting-edge civil engineering practices and Bangalore's urgent urban resilience needs.</w:t>
      </w:r>
    </w:p>
    <w:bookmarkEnd w:id="20"/>
    <w:bookmarkStart w:id="21" w:name="problem-statement"/>
    <w:p>
      <w:pPr>
        <w:pStyle w:val="Heading2"/>
      </w:pPr>
      <w:r>
        <w:t xml:space="preserve">2. Problem Statement</w:t>
      </w:r>
    </w:p>
    <w:p>
      <w:pPr>
        <w:pStyle w:val="FirstParagraph"/>
      </w:pPr>
      <w:r>
        <w:t xml:space="preserve">Urban expansion in</w:t>
      </w:r>
      <w:r>
        <w:t xml:space="preserve"> </w:t>
      </w:r>
      <w:r>
        <w:rPr>
          <w:bCs/>
          <w:b/>
        </w:rPr>
        <w:t xml:space="preserve">India Bangalore</w:t>
      </w:r>
      <w:r>
        <w:t xml:space="preserve"> </w:t>
      </w:r>
      <w:r>
        <w:t xml:space="preserve">has outpaced infrastructure capacity by 300%, resulting in chronic traffic congestion (averaging 45 minutes daily commute), recurrent flooding during monsoons affecting 68% of the city, and critical water scarcity impacting over 12 million residents. Current civil engineering approaches—relying on conventional concrete-based drainage and rigid transport systems—prove inadequate for Bangalore's porous geology, seasonal rainfall patterns, and rapidly evolving urban fabric. The absence of context-specific research has left local</w:t>
      </w:r>
      <w:r>
        <w:t xml:space="preserve"> </w:t>
      </w:r>
      <w:r>
        <w:rPr>
          <w:bCs/>
          <w:b/>
        </w:rPr>
        <w:t xml:space="preserve">Civil Engineer</w:t>
      </w:r>
      <w:r>
        <w:t xml:space="preserve"> </w:t>
      </w:r>
      <w:r>
        <w:t xml:space="preserve">professionals without evidence-based frameworks to design climate-adaptive infrastructure. This gap directly compromises public safety, economic productivity (estimated at $18 billion annual loss due to infrastructure failures), and environmental sustainability in the heart of India's tech capital.</w:t>
      </w:r>
    </w:p>
    <w:bookmarkEnd w:id="21"/>
    <w:bookmarkStart w:id="22" w:name="Xb36a81a5ca9cb2c9a7f314e523ad9cc00abe6ee"/>
    <w:p>
      <w:pPr>
        <w:pStyle w:val="Heading2"/>
      </w:pPr>
      <w:r>
        <w:t xml:space="preserve">3. Literature Review: Gaps in Bangalore-Specific Civil Engineering Research</w:t>
      </w:r>
    </w:p>
    <w:p>
      <w:pPr>
        <w:pStyle w:val="FirstParagraph"/>
      </w:pPr>
      <w:r>
        <w:t xml:space="preserve">Existing studies on urban infrastructure predominantly focus on Western megacities or generic Indian contexts, overlooking Bangalore's unique hydrogeological conditions. While academic papers (e.g., Singh &amp; Rao, 2020) document groundwater depletion rates, few integrate civil engineering design principles with local monsoon patterns. Recent publications from the Indian Institute of Science highlight Bangalore's "urban heat island" effect exacerbating infrastructure stress, yet omit practical mitigation strategies for</w:t>
      </w:r>
      <w:r>
        <w:t xml:space="preserve"> </w:t>
      </w:r>
      <w:r>
        <w:rPr>
          <w:bCs/>
          <w:b/>
        </w:rPr>
        <w:t xml:space="preserve">Civil Engineer</w:t>
      </w:r>
      <w:r>
        <w:t xml:space="preserve"> </w:t>
      </w:r>
      <w:r>
        <w:t xml:space="preserve">implementation. Crucially, no comprehensive research has evaluated how green infrastructure (bioswales, permeable pavements) performs in Bangalore's specific soil composition (lateritic clay with high iron content). This project fills that void by centering all analysis on</w:t>
      </w:r>
      <w:r>
        <w:t xml:space="preserve"> </w:t>
      </w:r>
      <w:r>
        <w:rPr>
          <w:bCs/>
          <w:b/>
        </w:rPr>
        <w:t xml:space="preserve">India Bangalore</w:t>
      </w:r>
      <w:r>
        <w:t xml:space="preserve">'s physical and socio-economic realities.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monsoon-induced infrastructure failure in Bangalore using 10 years of rainfall, soil moisture, and structural data from the city's 78 drainage zones.</w:t>
      </w:r>
    </w:p>
    <w:p>
      <w:pPr>
        <w:numPr>
          <w:ilvl w:val="0"/>
          <w:numId w:val="1001"/>
        </w:numPr>
        <w:pStyle w:val="Compact"/>
      </w:pPr>
      <w:r>
        <w:t xml:space="preserve">To design and test cost-effective green infrastructure solutions optimized for Bangalore's soil conditions and urban density (e.g., modular bioswales with native species like *Pongamia pinnata*).</w:t>
      </w:r>
    </w:p>
    <w:p>
      <w:pPr>
        <w:numPr>
          <w:ilvl w:val="0"/>
          <w:numId w:val="1001"/>
        </w:numPr>
        <w:pStyle w:val="Compact"/>
      </w:pPr>
      <w:r>
        <w:t xml:space="preserve">To create a decision-support toolkit for the</w:t>
      </w:r>
      <w:r>
        <w:t xml:space="preserve"> </w:t>
      </w:r>
      <w:r>
        <w:rPr>
          <w:bCs/>
          <w:b/>
        </w:rPr>
        <w:t xml:space="preserve">Civil Engineer</w:t>
      </w:r>
      <w:r>
        <w:t xml:space="preserve"> </w:t>
      </w:r>
      <w:r>
        <w:t xml:space="preserve">incorporating climate resilience metrics, cost-benefit analysis, and community impact assessment specific to Bangalore neighborhoods.</w:t>
      </w:r>
    </w:p>
    <w:p>
      <w:pPr>
        <w:numPr>
          <w:ilvl w:val="0"/>
          <w:numId w:val="1001"/>
        </w:numPr>
        <w:pStyle w:val="Compact"/>
      </w:pPr>
      <w:r>
        <w:t xml:space="preserve">To establish partnerships with Bruhat Bengaluru Mahanagara Palike (BBMP) for real-world validation of proposed solutions in 3 pilot zones (e.g., Koramangala, Whitefield, Yelahanka).</w:t>
      </w:r>
    </w:p>
    <w:bookmarkEnd w:id="23"/>
    <w:bookmarkStart w:id="24" w:name="methodology"/>
    <w:p>
      <w:pPr>
        <w:pStyle w:val="Heading2"/>
      </w:pPr>
      <w:r>
        <w:t xml:space="preserve">5. Methodology</w:t>
      </w:r>
    </w:p>
    <w:p>
      <w:pPr>
        <w:pStyle w:val="FirstParagraph"/>
      </w:pPr>
      <w:r>
        <w:t xml:space="preserve">This interdisciplinary research employs a mixed-methods approach over 24 months:</w:t>
      </w:r>
    </w:p>
    <w:p>
      <w:pPr>
        <w:numPr>
          <w:ilvl w:val="0"/>
          <w:numId w:val="1002"/>
        </w:numPr>
        <w:pStyle w:val="Compact"/>
      </w:pPr>
      <w:r>
        <w:rPr>
          <w:bCs/>
          <w:b/>
        </w:rPr>
        <w:t xml:space="preserve">Data Integration:</w:t>
      </w:r>
      <w:r>
        <w:t xml:space="preserve"> </w:t>
      </w:r>
      <w:r>
        <w:t xml:space="preserve">Collate BBMP infrastructure records, ISRO satellite imagery (for land use analysis), and IoT sensor data from 50 strategic locations monitoring soil moisture and water flow.</w:t>
      </w:r>
    </w:p>
    <w:p>
      <w:pPr>
        <w:numPr>
          <w:ilvl w:val="0"/>
          <w:numId w:val="1002"/>
        </w:numPr>
        <w:pStyle w:val="Compact"/>
      </w:pPr>
      <w:r>
        <w:rPr>
          <w:bCs/>
          <w:b/>
        </w:rPr>
        <w:t xml:space="preserve">Field Testing:</w:t>
      </w:r>
      <w:r>
        <w:t xml:space="preserve"> </w:t>
      </w:r>
      <w:r>
        <w:t xml:space="preserve">Construct 3 prototype green infrastructure units in partnership with Bangalore Water Supply and Sewerage Board (BWSSB) sites, measuring performance during monsoon 2024-25 against conventional systems.</w:t>
      </w:r>
    </w:p>
    <w:p>
      <w:pPr>
        <w:numPr>
          <w:ilvl w:val="0"/>
          <w:numId w:val="1002"/>
        </w:numPr>
        <w:pStyle w:val="Compact"/>
      </w:pPr>
      <w:r>
        <w:rPr>
          <w:bCs/>
          <w:b/>
        </w:rPr>
        <w:t xml:space="preserve">Civil Engineering Simulation:</w:t>
      </w:r>
      <w:r>
        <w:t xml:space="preserve"> </w:t>
      </w:r>
      <w:r>
        <w:t xml:space="preserve">Utilize OpenFOAM software to model hydrodynamic behavior of proposed designs under Bangalore-specific rainfall intensities (based on IMD climate projections).</w:t>
      </w:r>
    </w:p>
    <w:p>
      <w:pPr>
        <w:numPr>
          <w:ilvl w:val="0"/>
          <w:numId w:val="1002"/>
        </w:numPr>
        <w:pStyle w:val="Compact"/>
      </w:pPr>
      <w:r>
        <w:rPr>
          <w:bCs/>
          <w:b/>
        </w:rPr>
        <w:t xml:space="preserve">Stakeholder Co-Creation:</w:t>
      </w:r>
      <w:r>
        <w:t xml:space="preserve"> </w:t>
      </w:r>
      <w:r>
        <w:t xml:space="preserve">Workshops with 20+ practicing</w:t>
      </w:r>
      <w:r>
        <w:t xml:space="preserve"> </w:t>
      </w:r>
      <w:r>
        <w:rPr>
          <w:bCs/>
          <w:b/>
        </w:rPr>
        <w:t xml:space="preserve">Civil Engineer</w:t>
      </w:r>
      <w:r>
        <w:t xml:space="preserve">s from firms like Larsen &amp; Toubro and Wipro Infrastructure to refine technical feasibility and cost parameters.</w:t>
      </w:r>
    </w:p>
    <w:bookmarkEnd w:id="24"/>
    <w:bookmarkStart w:id="25" w:name="expected-outcomes-significance"/>
    <w:p>
      <w:pPr>
        <w:pStyle w:val="Heading2"/>
      </w:pPr>
      <w:r>
        <w:t xml:space="preserve">6. Expected Outcomes &amp; Significance</w:t>
      </w:r>
    </w:p>
    <w:p>
      <w:pPr>
        <w:pStyle w:val="FirstParagraph"/>
      </w:pPr>
      <w:r>
        <w:t xml:space="preserve">This project will deliver four tangible outputs with direct applicability in</w:t>
      </w:r>
      <w:r>
        <w:t xml:space="preserve"> </w:t>
      </w:r>
      <w:r>
        <w:rPr>
          <w:bCs/>
          <w:b/>
        </w:rPr>
        <w:t xml:space="preserve">India Bangalore</w:t>
      </w:r>
      <w:r>
        <w:t xml:space="preserve">:</w:t>
      </w:r>
    </w:p>
    <w:p>
      <w:pPr>
        <w:numPr>
          <w:ilvl w:val="0"/>
          <w:numId w:val="1003"/>
        </w:numPr>
        <w:pStyle w:val="Compact"/>
      </w:pPr>
      <w:r>
        <w:t xml:space="preserve">A standardized Bangalore Urban Infrastructure Resilience Index (BURI) for assessing infrastructure vulnerability.</w:t>
      </w:r>
    </w:p>
    <w:p>
      <w:pPr>
        <w:numPr>
          <w:ilvl w:val="0"/>
          <w:numId w:val="1003"/>
        </w:numPr>
        <w:pStyle w:val="Compact"/>
      </w:pPr>
      <w:r>
        <w:t xml:space="preserve">Technical specifications for low-cost, locally adaptable green infrastructure (e.g., bio-retention cells using waste coffee grounds as soil enhancer).</w:t>
      </w:r>
    </w:p>
    <w:p>
      <w:pPr>
        <w:numPr>
          <w:ilvl w:val="0"/>
          <w:numId w:val="1003"/>
        </w:numPr>
        <w:pStyle w:val="Compact"/>
      </w:pPr>
      <w:r>
        <w:t xml:space="preserve">Policy briefs addressing municipal regulations on stormwater management, targeting the Karnataka State Infrastructure Development Corporation (KSIDC).</w:t>
      </w:r>
    </w:p>
    <w:p>
      <w:pPr>
        <w:numPr>
          <w:ilvl w:val="0"/>
          <w:numId w:val="1003"/>
        </w:numPr>
        <w:pStyle w:val="Compact"/>
      </w:pPr>
      <w:r>
        <w:t xml:space="preserve">A certified training module for emerging</w:t>
      </w:r>
      <w:r>
        <w:t xml:space="preserve"> </w:t>
      </w:r>
      <w:r>
        <w:rPr>
          <w:bCs/>
          <w:b/>
        </w:rPr>
        <w:t xml:space="preserve">Civil Engineer</w:t>
      </w:r>
      <w:r>
        <w:t xml:space="preserve">s focusing on context-sensitive design in Indian megacities.</w:t>
      </w:r>
    </w:p>
    <w:p>
      <w:pPr>
        <w:pStyle w:val="FirstParagraph"/>
      </w:pPr>
      <w:r>
        <w:t xml:space="preserve">The significance extends beyond Bangalore: as a model for India's 500+ rapidly urbanizing cities, this research directly supports the National Infrastructure Pipeline (NIP) goals. For the</w:t>
      </w:r>
      <w:r>
        <w:t xml:space="preserve"> </w:t>
      </w:r>
      <w:r>
        <w:rPr>
          <w:bCs/>
          <w:b/>
        </w:rPr>
        <w:t xml:space="preserve">Civil Engineer</w:t>
      </w:r>
      <w:r>
        <w:t xml:space="preserve"> </w:t>
      </w:r>
      <w:r>
        <w:t xml:space="preserve">profession in India, it establishes a new benchmark for integrating climate science with civil engineering practice—moving beyond standardized global templates to locally embedded solutions that respect Bangalore's cultural and ecological identity.</w:t>
      </w:r>
    </w:p>
    <w:bookmarkEnd w:id="25"/>
    <w:bookmarkStart w:id="26" w:name="implementation-timeline-budget"/>
    <w:p>
      <w:pPr>
        <w:pStyle w:val="Heading2"/>
      </w:pPr>
      <w:r>
        <w:t xml:space="preserve">7. Implementation Timeline &amp; Budget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Baseline Assessment</w:t>
            </w:r>
          </w:p>
        </w:tc>
        <w:tc>
          <w:tcPr/>
          <w:p>
            <w:pPr>
              <w:pStyle w:val="Compact"/>
              <w:jc w:val="left"/>
            </w:pPr>
            <w:r>
              <w:t xml:space="preserve">Months 1-6</w:t>
            </w:r>
          </w:p>
        </w:tc>
        <w:tc>
          <w:tcPr/>
          <w:p>
            <w:pPr>
              <w:pStyle w:val="Compact"/>
              <w:jc w:val="left"/>
            </w:pPr>
            <w:r>
              <w:t xml:space="preserve">Collate municipal data; deploy IoT sensors; soil analysis across 20 neighborhoods.</w:t>
            </w:r>
          </w:p>
        </w:tc>
      </w:tr>
      <w:tr>
        <w:tc>
          <w:tcPr/>
          <w:p>
            <w:pPr>
              <w:pStyle w:val="Compact"/>
              <w:jc w:val="left"/>
            </w:pPr>
            <w:r>
              <w:t xml:space="preserve">Design &amp; Simulation Development</w:t>
            </w:r>
          </w:p>
        </w:tc>
        <w:tc>
          <w:tcPr/>
          <w:p>
            <w:pPr>
              <w:pStyle w:val="Compact"/>
              <w:jc w:val="left"/>
            </w:pPr>
            <w:r>
              <w:t xml:space="preserve">Months 7-14</w:t>
            </w:r>
          </w:p>
        </w:tc>
        <w:tc>
          <w:tcPr/>
          <w:p>
            <w:pPr>
              <w:pStyle w:val="Compact"/>
              <w:jc w:val="left"/>
            </w:pPr>
            <w:r>
              <w:t xml:space="preserve">Create BURI framework; develop prototype designs; software validation.</w:t>
            </w:r>
          </w:p>
        </w:tc>
      </w:tr>
      <w:tr>
        <w:tc>
          <w:tcPr/>
          <w:p>
            <w:pPr>
              <w:pStyle w:val="Compact"/>
              <w:jc w:val="left"/>
            </w:pPr>
            <w:r>
              <w:t xml:space="preserve">Pilot Implementation &amp; Monitoring</w:t>
            </w:r>
          </w:p>
        </w:tc>
        <w:tc>
          <w:tcPr/>
          <w:p>
            <w:pPr>
              <w:pStyle w:val="Compact"/>
              <w:jc w:val="left"/>
            </w:pPr>
            <w:r>
              <w:t xml:space="preserve">Months 15-20</w:t>
            </w:r>
          </w:p>
        </w:tc>
        <w:tc>
          <w:tcPr/>
          <w:p>
            <w:pPr>
              <w:pStyle w:val="Compact"/>
              <w:jc w:val="left"/>
            </w:pPr>
            <w:r>
              <w:t xml:space="preserve">Construct and monitor 3 pilot sites; community feedback sessions.</w:t>
            </w:r>
          </w:p>
        </w:tc>
      </w:tr>
      <w:tr>
        <w:tc>
          <w:tcPr/>
          <w:p>
            <w:pPr>
              <w:pStyle w:val="Compact"/>
              <w:jc w:val="left"/>
            </w:pPr>
            <w:r>
              <w:t xml:space="preserve">Dissemination &amp; Policy Integration</w:t>
            </w:r>
          </w:p>
        </w:tc>
        <w:tc>
          <w:tcPr/>
          <w:p>
            <w:pPr>
              <w:pStyle w:val="Compact"/>
              <w:jc w:val="left"/>
            </w:pPr>
            <w:r>
              <w:t xml:space="preserve">Months 21-24</w:t>
            </w:r>
          </w:p>
          <w:p>
            <w:pPr>
              <w:jc w:val="left"/>
            </w:pPr>
            <w:r>
              <w:t xml:space="preserve">Draft training manual; present to BBMP/KSIDC; publish in *Journal of Urban Engineering (India)*.</w:t>
            </w:r>
          </w:p>
        </w:tc>
        <w:tc>
          <w:tcPr/>
          <w:p>
            <w:pPr>
              <w:pStyle w:val="Compact"/>
            </w:pP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 critical inflection point in urban development for</w:t>
      </w:r>
      <w:r>
        <w:t xml:space="preserve"> </w:t>
      </w:r>
      <w:r>
        <w:rPr>
          <w:bCs/>
          <w:b/>
        </w:rPr>
        <w:t xml:space="preserve">India Bangalore</w:t>
      </w:r>
      <w:r>
        <w:t xml:space="preserve">. By centering the expertise of the modern</w:t>
      </w:r>
      <w:r>
        <w:t xml:space="preserve"> </w:t>
      </w:r>
      <w:r>
        <w:rPr>
          <w:bCs/>
          <w:b/>
        </w:rPr>
        <w:t xml:space="preserve">Civil Engineer</w:t>
      </w:r>
      <w:r>
        <w:t xml:space="preserve"> </w:t>
      </w:r>
      <w:r>
        <w:t xml:space="preserve">within Bangalore's unique environmental and social ecosystem, we move beyond reactive infrastructure management toward anticipatory, community-integrated solutions. The project’s success will be measured not merely by technical metrics but by its adoption in Bangalore's next-generation development plans—proving that sustainable cities in India must begin with context-specific civil engineering innovation. As the world's second-most populous nation grapples with urbanization at scale, the insights generated here will establish Bangalore as a global exemplar of how a</w:t>
      </w:r>
      <w:r>
        <w:t xml:space="preserve"> </w:t>
      </w:r>
      <w:r>
        <w:rPr>
          <w:bCs/>
          <w:b/>
        </w:rPr>
        <w:t xml:space="preserve">Civil Engineer</w:t>
      </w:r>
      <w:r>
        <w:t xml:space="preserve"> </w:t>
      </w:r>
      <w:r>
        <w:t xml:space="preserve">can shape resilient, inclusive urban futures rooted in local reality.</w:t>
      </w:r>
    </w:p>
    <w:bookmarkEnd w:id="27"/>
    <w:bookmarkStart w:id="28" w:name="references-selected"/>
    <w:p>
      <w:pPr>
        <w:pStyle w:val="Heading2"/>
      </w:pPr>
      <w:r>
        <w:t xml:space="preserve">9. References (Selected)</w:t>
      </w:r>
    </w:p>
    <w:p>
      <w:pPr>
        <w:numPr>
          <w:ilvl w:val="0"/>
          <w:numId w:val="1004"/>
        </w:numPr>
        <w:pStyle w:val="Compact"/>
      </w:pPr>
      <w:r>
        <w:t xml:space="preserve">Bruhat Bengaluru Mahanagara Palike (BBMP). (2023). *Annual Infrastructure Report: Water &amp; Drainage Systems*.</w:t>
      </w:r>
    </w:p>
    <w:p>
      <w:pPr>
        <w:numPr>
          <w:ilvl w:val="0"/>
          <w:numId w:val="1004"/>
        </w:numPr>
        <w:pStyle w:val="Compact"/>
      </w:pPr>
      <w:r>
        <w:t xml:space="preserve">Indian Meteorological Department. (2024). *Climate Change Projections for South India Monsoons*.</w:t>
      </w:r>
    </w:p>
    <w:p>
      <w:pPr>
        <w:numPr>
          <w:ilvl w:val="0"/>
          <w:numId w:val="1004"/>
        </w:numPr>
        <w:pStyle w:val="Compact"/>
      </w:pPr>
      <w:r>
        <w:t xml:space="preserve">Kumar, A., et al. (2021). "Urban Green Infrastructure in Indian Cities: Challenges and Opportunities." *Journal of Environmental Management*, 305, 1–15.</w:t>
      </w:r>
    </w:p>
    <w:p>
      <w:pPr>
        <w:numPr>
          <w:ilvl w:val="0"/>
          <w:numId w:val="1004"/>
        </w:numPr>
        <w:pStyle w:val="Compact"/>
      </w:pPr>
      <w:r>
        <w:t xml:space="preserve">National Institute of Urban Affairs (NIUA). (2023). *Smart Cities Mission: Infrastructure Resilience Framework*.</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Resilience in India Bangalore</dc:title>
  <dc:creator/>
  <dc:language>en</dc:language>
  <cp:keywords/>
  <dcterms:created xsi:type="dcterms:W3CDTF">2026-07-21T05:43:39Z</dcterms:created>
  <dcterms:modified xsi:type="dcterms:W3CDTF">2026-07-21T05:43:39Z</dcterms:modified>
</cp:coreProperties>
</file>

<file path=docProps/custom.xml><?xml version="1.0" encoding="utf-8"?>
<Properties xmlns="http://schemas.openxmlformats.org/officeDocument/2006/custom-properties" xmlns:vt="http://schemas.openxmlformats.org/officeDocument/2006/docPropsVTypes"/>
</file>