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Myanmar</w:t>
      </w:r>
      <w:r>
        <w:t xml:space="preserve"> </w:t>
      </w:r>
      <w:r>
        <w:t xml:space="preserve">Yangon</w:t>
      </w:r>
    </w:p>
    <w:bookmarkStart w:id="28" w:name="X980e0b6c1ca448365cbcc1998a547c09501e1e9"/>
    <w:p>
      <w:pPr>
        <w:pStyle w:val="Heading1"/>
      </w:pPr>
      <w:r>
        <w:t xml:space="preserve">Research Proposal: Developing Climate-Resilient Urban Drainage Solutions for Civil Engineers in Myanmar Yangon</w:t>
      </w:r>
    </w:p>
    <w:bookmarkStart w:id="20" w:name="abstract"/>
    <w:p>
      <w:pPr>
        <w:pStyle w:val="Heading2"/>
      </w:pPr>
      <w:r>
        <w:t xml:space="preserve">Abstract</w:t>
      </w:r>
    </w:p>
    <w:p>
      <w:pPr>
        <w:pStyle w:val="FirstParagraph"/>
      </w:pPr>
      <w:r>
        <w:t xml:space="preserve">This Research Proposal outlines a critical investigation into sustainable urban drainage systems (SUDS) tailored to the unique hydrological, socio-economic, and infrastructural challenges facing Yangon, Myanmar. As the nation's largest city and economic hub, Yangon grapples with severe flooding during monsoon seasons exacerbated by inadequate drainage infrastructure and rapid urbanization. This study directly addresses the urgent needs of</w:t>
      </w:r>
      <w:r>
        <w:t xml:space="preserve"> </w:t>
      </w:r>
      <w:r>
        <w:rPr>
          <w:bCs/>
          <w:b/>
        </w:rPr>
        <w:t xml:space="preserve">Civil Engineer</w:t>
      </w:r>
      <w:r>
        <w:t xml:space="preserve">s operating in</w:t>
      </w:r>
      <w:r>
        <w:t xml:space="preserve"> </w:t>
      </w:r>
      <w:r>
        <w:rPr>
          <w:bCs/>
          <w:b/>
        </w:rPr>
        <w:t xml:space="preserve">Myanmar Yangon</w:t>
      </w:r>
      <w:r>
        <w:t xml:space="preserve">, proposing actionable, context-specific solutions to enhance resilience against climate-induced disasters. The research will employ a mixed-methods approach combining hydrological modeling, community engagement, and infrastructure assessment to develop a framework for adaptive drainage planning. Findings will empower local</w:t>
      </w:r>
      <w:r>
        <w:t xml:space="preserve"> </w:t>
      </w:r>
      <w:r>
        <w:rPr>
          <w:bCs/>
          <w:b/>
        </w:rPr>
        <w:t xml:space="preserve">Civil Engineer</w:t>
      </w:r>
      <w:r>
        <w:t xml:space="preserve">s with practical tools to mitigate flood risks and support sustainable urban development in</w:t>
      </w:r>
      <w:r>
        <w:t xml:space="preserve"> </w:t>
      </w:r>
      <w:r>
        <w:rPr>
          <w:bCs/>
          <w:b/>
        </w:rPr>
        <w:t xml:space="preserve">Myanmar Yangon</w:t>
      </w:r>
      <w:r>
        <w:t xml:space="preserve">.</w:t>
      </w:r>
    </w:p>
    <w:bookmarkEnd w:id="20"/>
    <w:bookmarkStart w:id="21" w:name="introduction-and-background"/>
    <w:p>
      <w:pPr>
        <w:pStyle w:val="Heading2"/>
      </w:pPr>
      <w:r>
        <w:t xml:space="preserve">1. Introduction and Background</w:t>
      </w:r>
    </w:p>
    <w:p>
      <w:pPr>
        <w:pStyle w:val="FirstParagraph"/>
      </w:pPr>
      <w:r>
        <w:t xml:space="preserve">Yangon, Myanmar's commercial capital and a city of over 7 million residents, faces escalating environmental pressures. The confluence of intense monsoon rainfall (averaging 2500mm annually), land subsidence, encroachment on natural waterways like the Yangon River and its tributaries, and outdated drainage infrastructure creates a perfect storm for devastating urban flooding. As documented by the Myanmar Ministry of Construction (2023) and UN-Habitat (2021), frequent floods cause significant economic losses (estimated at 3.5% of Yangon's GDP annually), disrupt essential services, displace vulnerable populations, and disproportionately impact low-income neighborhoods. Current drainage systems, largely inherited from colonial-era planning with limited capacity for modern urban density, are overwhelmed during peak rainfall. This crisis demands immediate, specialized intervention from</w:t>
      </w:r>
      <w:r>
        <w:t xml:space="preserve"> </w:t>
      </w:r>
      <w:r>
        <w:rPr>
          <w:bCs/>
          <w:b/>
        </w:rPr>
        <w:t xml:space="preserve">Civil Engineer</w:t>
      </w:r>
      <w:r>
        <w:t xml:space="preserve">s deeply embedded in the local context of</w:t>
      </w:r>
      <w:r>
        <w:t xml:space="preserve"> </w:t>
      </w:r>
      <w:r>
        <w:rPr>
          <w:bCs/>
          <w:b/>
        </w:rPr>
        <w:t xml:space="preserve">Myanmar Yangon</w:t>
      </w:r>
      <w:r>
        <w:t xml:space="preserve">. The current lack of locally validated SUDS models tailored to Yangon's soil types, socio-economic realities, and climate projections represents a critical gap this Research Proposal aims to fill.</w:t>
      </w:r>
    </w:p>
    <w:bookmarkEnd w:id="21"/>
    <w:bookmarkStart w:id="22" w:name="problem-statement-and-research-gap"/>
    <w:p>
      <w:pPr>
        <w:pStyle w:val="Heading2"/>
      </w:pPr>
      <w:r>
        <w:t xml:space="preserve">2. Problem Statement and Research Gap</w:t>
      </w:r>
    </w:p>
    <w:p>
      <w:pPr>
        <w:pStyle w:val="FirstParagraph"/>
      </w:pPr>
      <w:r>
        <w:t xml:space="preserve">Existing drainage research often relies on Western or Southeast Asian urban models not applicable to Yangon’s specific conditions: its low-lying topography (much of the city sits below sea level), high groundwater table, monsoon-dominated rainfall patterns, limited municipal budgets for infrastructure maintenance, and the presence of informal settlements in flood-prone areas. International studies rarely incorporate Myanmar's unique regulatory environment or community-level adaptive practices. Crucially,</w:t>
      </w:r>
      <w:r>
        <w:t xml:space="preserve"> </w:t>
      </w:r>
      <w:r>
        <w:rPr>
          <w:bCs/>
          <w:b/>
        </w:rPr>
        <w:t xml:space="preserve">Civil Engineer</w:t>
      </w:r>
      <w:r>
        <w:t xml:space="preserve">s working in</w:t>
      </w:r>
      <w:r>
        <w:t xml:space="preserve"> </w:t>
      </w:r>
      <w:r>
        <w:rPr>
          <w:bCs/>
          <w:b/>
        </w:rPr>
        <w:t xml:space="preserve">Myanmar Yangon</w:t>
      </w:r>
      <w:r>
        <w:t xml:space="preserve"> </w:t>
      </w:r>
      <w:r>
        <w:t xml:space="preserve">lack access to field-tested, cost-effective SUDS frameworks that integrate local materials (e.g., locally sourced porous concrete), community participation strategies, and maintenance protocols suitable for the city's resource constraints. This Research Proposal identifies this precise gap: a need for evidence-based, actionable knowledge co-created with Yangon stakeholders to guide</w:t>
      </w:r>
      <w:r>
        <w:t xml:space="preserve"> </w:t>
      </w:r>
      <w:r>
        <w:rPr>
          <w:bCs/>
          <w:b/>
        </w:rPr>
        <w:t xml:space="preserve">Civil Engineer</w:t>
      </w:r>
      <w:r>
        <w:t xml:space="preserve">s in implementing resilient drainage solutions.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state and limitations of urban drainage infrastructure across three representative districts (e.g., Kinhawga, Dagon Seikkan, Shwe Pyi Thar) in Yangon.</w:t>
      </w:r>
    </w:p>
    <w:p>
      <w:pPr>
        <w:numPr>
          <w:ilvl w:val="0"/>
          <w:numId w:val="1001"/>
        </w:numPr>
        <w:pStyle w:val="Compact"/>
      </w:pPr>
      <w:r>
        <w:t xml:space="preserve">To model hydrological responses under current and projected climate scenarios (using Myanmar Meteorological Department data) for key flood-prone zones within Yangon.</w:t>
      </w:r>
    </w:p>
    <w:p>
      <w:pPr>
        <w:numPr>
          <w:ilvl w:val="0"/>
          <w:numId w:val="1001"/>
        </w:numPr>
        <w:pStyle w:val="Compact"/>
      </w:pPr>
      <w:r>
        <w:t xml:space="preserve">To identify and evaluate locally appropriate SUDS technologies (e.g., bioswales, permeable pavements, rainwater harvesting integrated with drainage) considering cost, maintenance feasibility, cultural acceptance, and material availability in</w:t>
      </w:r>
      <w:r>
        <w:t xml:space="preserve"> </w:t>
      </w:r>
      <w:r>
        <w:rPr>
          <w:bCs/>
          <w:b/>
        </w:rPr>
        <w:t xml:space="preserve">Myanmar Yangon</w:t>
      </w:r>
      <w:r>
        <w:t xml:space="preserve">.</w:t>
      </w:r>
    </w:p>
    <w:p>
      <w:pPr>
        <w:numPr>
          <w:ilvl w:val="0"/>
          <w:numId w:val="1001"/>
        </w:numPr>
        <w:pStyle w:val="Compact"/>
      </w:pPr>
      <w:r>
        <w:t xml:space="preserve">To develop a practical implementation framework and training module specifically for</w:t>
      </w:r>
      <w:r>
        <w:t xml:space="preserve"> </w:t>
      </w:r>
      <w:r>
        <w:rPr>
          <w:bCs/>
          <w:b/>
        </w:rPr>
        <w:t xml:space="preserve">Civil Engineer</w:t>
      </w:r>
      <w:r>
        <w:t xml:space="preserve">s operating within the institutional context of Myanmar's local governments and municipal corporations.</w:t>
      </w:r>
    </w:p>
    <w:bookmarkEnd w:id="23"/>
    <w:bookmarkStart w:id="24" w:name="methodology"/>
    <w:p>
      <w:pPr>
        <w:pStyle w:val="Heading2"/>
      </w:pPr>
      <w:r>
        <w:t xml:space="preserve">4. Methodology</w:t>
      </w:r>
    </w:p>
    <w:p>
      <w:pPr>
        <w:pStyle w:val="FirstParagraph"/>
      </w:pPr>
      <w:r>
        <w:t xml:space="preserve">This study employs a mixed-methods approach designed for direct relevance to Yangon:</w:t>
      </w:r>
    </w:p>
    <w:p>
      <w:pPr>
        <w:numPr>
          <w:ilvl w:val="0"/>
          <w:numId w:val="1002"/>
        </w:numPr>
        <w:pStyle w:val="Compact"/>
      </w:pPr>
      <w:r>
        <w:rPr>
          <w:bCs/>
          <w:b/>
        </w:rPr>
        <w:t xml:space="preserve">Field Assessment (Months 1-3):</w:t>
      </w:r>
      <w:r>
        <w:t xml:space="preserve"> </w:t>
      </w:r>
      <w:r>
        <w:t xml:space="preserve">GIS mapping of existing drainage networks, soil sampling across target districts, and detailed infrastructure condition surveys conducted by a team including local</w:t>
      </w:r>
      <w:r>
        <w:t xml:space="preserve"> </w:t>
      </w:r>
      <w:r>
        <w:rPr>
          <w:bCs/>
          <w:b/>
        </w:rPr>
        <w:t xml:space="preserve">Civil Engineer</w:t>
      </w:r>
      <w:r>
        <w:t xml:space="preserve">s from Yangon City Development Committee (YCDC).</w:t>
      </w:r>
    </w:p>
    <w:p>
      <w:pPr>
        <w:numPr>
          <w:ilvl w:val="0"/>
          <w:numId w:val="1002"/>
        </w:numPr>
        <w:pStyle w:val="Compact"/>
      </w:pPr>
      <w:r>
        <w:rPr>
          <w:bCs/>
          <w:b/>
        </w:rPr>
        <w:t xml:space="preserve">Hydrological Modeling (Months 4-6):</w:t>
      </w:r>
      <w:r>
        <w:t xml:space="preserve"> </w:t>
      </w:r>
      <w:r>
        <w:t xml:space="preserve">Utilizing HEC-RAS software calibrated with Yangon-specific rainfall-runoff data to simulate flood scenarios under current infrastructure and proposed SUDS configurations.</w:t>
      </w:r>
    </w:p>
    <w:p>
      <w:pPr>
        <w:numPr>
          <w:ilvl w:val="0"/>
          <w:numId w:val="1002"/>
        </w:numPr>
        <w:pStyle w:val="Compact"/>
      </w:pPr>
      <w:r>
        <w:rPr>
          <w:bCs/>
          <w:b/>
        </w:rPr>
        <w:t xml:space="preserve">Stakeholder Engagement (Months 2-5):</w:t>
      </w:r>
      <w:r>
        <w:t xml:space="preserve"> </w:t>
      </w:r>
      <w:r>
        <w:t xml:space="preserve">Participatory workshops with YCDC, local communities (especially women's groups in flood zones), water management NGOs (e.g., Myanmar Water Resources Management Association), and practicing</w:t>
      </w:r>
      <w:r>
        <w:t xml:space="preserve"> </w:t>
      </w:r>
      <w:r>
        <w:rPr>
          <w:bCs/>
          <w:b/>
        </w:rPr>
        <w:t xml:space="preserve">Civil Engineer</w:t>
      </w:r>
      <w:r>
        <w:t xml:space="preserve">s to co-design SUDS solutions and identify barriers to implementation.</w:t>
      </w:r>
    </w:p>
    <w:p>
      <w:pPr>
        <w:numPr>
          <w:ilvl w:val="0"/>
          <w:numId w:val="1002"/>
        </w:numPr>
        <w:pStyle w:val="Compact"/>
      </w:pPr>
      <w:r>
        <w:rPr>
          <w:bCs/>
          <w:b/>
        </w:rPr>
        <w:t xml:space="preserve">Cost-Benefit Analysis &amp; Framework Development (Months 6-8):</w:t>
      </w:r>
      <w:r>
        <w:t xml:space="preserve"> </w:t>
      </w:r>
      <w:r>
        <w:t xml:space="preserve">Evaluating technical feasibility, lifecycle costs, maintenance requirements, and socio-economic benefits of prioritized SUDS options. Developing a step-by-step implementation guide tailored for Myanmar's regulatory and resource landscape.</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3"/>
        </w:numPr>
        <w:pStyle w:val="Compact"/>
      </w:pPr>
      <w:r>
        <w:t xml:space="preserve">A detailed report on Yangon's drainage infrastructure vulnerabilities, specifically highlighting the challenges faced by local</w:t>
      </w:r>
      <w:r>
        <w:t xml:space="preserve"> </w:t>
      </w:r>
      <w:r>
        <w:rPr>
          <w:bCs/>
          <w:b/>
        </w:rPr>
        <w:t xml:space="preserve">Civil Engineer</w:t>
      </w:r>
      <w:r>
        <w:t xml:space="preserve">s.</w:t>
      </w:r>
    </w:p>
    <w:p>
      <w:pPr>
        <w:numPr>
          <w:ilvl w:val="0"/>
          <w:numId w:val="1003"/>
        </w:numPr>
        <w:pStyle w:val="Compact"/>
      </w:pPr>
      <w:r>
        <w:t xml:space="preserve">A validated set of context-appropriate SUDS design options for different Yangon urban typologies (high-density residential, commercial corridors, informal settlements).</w:t>
      </w:r>
    </w:p>
    <w:p>
      <w:pPr>
        <w:numPr>
          <w:ilvl w:val="0"/>
          <w:numId w:val="1003"/>
        </w:numPr>
        <w:pStyle w:val="Compact"/>
      </w:pPr>
      <w:r>
        <w:t xml:space="preserve">An operational framework and training resource package for Myanmar municipal engineers and consulting firms, enabling them to implement resilient drainage solutions independently.</w:t>
      </w:r>
    </w:p>
    <w:p>
      <w:pPr>
        <w:numPr>
          <w:ilvl w:val="0"/>
          <w:numId w:val="1003"/>
        </w:numPr>
        <w:pStyle w:val="Compact"/>
      </w:pPr>
      <w:r>
        <w:t xml:space="preserve">Policy recommendations for the Ministry of Construction and YCDC on integrating SUDS into urban planning regulations.</w:t>
      </w:r>
    </w:p>
    <w:p>
      <w:pPr>
        <w:pStyle w:val="FirstParagraph"/>
      </w:pPr>
      <w:r>
        <w:t xml:space="preserve">The significance is profound: Enhanced flood resilience directly protects lives, property, and economic activity in</w:t>
      </w:r>
      <w:r>
        <w:t xml:space="preserve"> </w:t>
      </w:r>
      <w:r>
        <w:rPr>
          <w:bCs/>
          <w:b/>
        </w:rPr>
        <w:t xml:space="preserve">Myanmar Yangon</w:t>
      </w:r>
      <w:r>
        <w:t xml:space="preserve">. Empowering local</w:t>
      </w:r>
      <w:r>
        <w:t xml:space="preserve"> </w:t>
      </w:r>
      <w:r>
        <w:rPr>
          <w:bCs/>
          <w:b/>
        </w:rPr>
        <w:t xml:space="preserve">Civil Engineer</w:t>
      </w:r>
      <w:r>
        <w:t xml:space="preserve">s with locally relevant knowledge reduces dependence on foreign consultants and builds sustainable capacity. The research addresses a critical need identified in Myanmar's National Climate Change Policy (2023) and aligns with the UN Sustainable Development Goals (SDG 6, 11). Successful implementation will serve as a replicable model for other rapidly urbanizing cities in Southeast Asia facing similar climate challenges.</w:t>
      </w:r>
    </w:p>
    <w:bookmarkEnd w:id="25"/>
    <w:bookmarkStart w:id="26" w:name="conclusion"/>
    <w:p>
      <w:pPr>
        <w:pStyle w:val="Heading2"/>
      </w:pPr>
      <w:r>
        <w:t xml:space="preserve">6. Conclusion</w:t>
      </w:r>
    </w:p>
    <w:p>
      <w:pPr>
        <w:pStyle w:val="FirstParagraph"/>
      </w:pPr>
      <w:r>
        <w:t xml:space="preserve">The escalating flood crisis in Yangon demands immediate, context-specific action from the engineering profession. This Research Proposal provides a clear roadmap for developing and implementing sustainable drainage solutions directly responsive to the realities of</w:t>
      </w:r>
      <w:r>
        <w:t xml:space="preserve"> </w:t>
      </w:r>
      <w:r>
        <w:rPr>
          <w:bCs/>
          <w:b/>
        </w:rPr>
        <w:t xml:space="preserve">Myanmar Yangon</w:t>
      </w:r>
      <w:r>
        <w:t xml:space="preserve">. By centering the needs and capabilities of practicing</w:t>
      </w:r>
      <w:r>
        <w:t xml:space="preserve"> </w:t>
      </w:r>
      <w:r>
        <w:rPr>
          <w:bCs/>
          <w:b/>
        </w:rPr>
        <w:t xml:space="preserve">Civil Engineer</w:t>
      </w:r>
      <w:r>
        <w:t xml:space="preserve">s within Myanmar's unique socio-technical environment, this study moves beyond generic theory to deliver practical, implementable outcomes. It is not merely an academic exercise; it is a vital investment in the resilience of Yangon's people, its economy, and its future as a thriving city. The findings will equip</w:t>
      </w:r>
      <w:r>
        <w:t xml:space="preserve"> </w:t>
      </w:r>
      <w:r>
        <w:rPr>
          <w:bCs/>
          <w:b/>
        </w:rPr>
        <w:t xml:space="preserve">Civil Engineer</w:t>
      </w:r>
      <w:r>
        <w:t xml:space="preserve">s across</w:t>
      </w:r>
      <w:r>
        <w:t xml:space="preserve"> </w:t>
      </w:r>
      <w:r>
        <w:rPr>
          <w:bCs/>
          <w:b/>
        </w:rPr>
        <w:t xml:space="preserve">Myanmar Yangon</w:t>
      </w:r>
      <w:r>
        <w:t xml:space="preserve"> </w:t>
      </w:r>
      <w:r>
        <w:t xml:space="preserve">with the knowledge and tools necessary to transform urban drainage from a persistent vulnerability into a cornerstone of sustainable development for the city.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Drainage Systems for Civil Engineers in Myanmar Yangon</dc:title>
  <dc:creator/>
  <dc:language>en</dc:language>
  <cp:keywords/>
  <dcterms:created xsi:type="dcterms:W3CDTF">2026-07-17T16:32:08Z</dcterms:created>
  <dcterms:modified xsi:type="dcterms:W3CDTF">2026-07-17T16:32:08Z</dcterms:modified>
</cp:coreProperties>
</file>

<file path=docProps/custom.xml><?xml version="1.0" encoding="utf-8"?>
<Properties xmlns="http://schemas.openxmlformats.org/officeDocument/2006/custom-properties" xmlns:vt="http://schemas.openxmlformats.org/officeDocument/2006/docPropsVTypes"/>
</file>