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Civil</w:t>
      </w:r>
      <w:r>
        <w:t xml:space="preserve"> </w:t>
      </w:r>
      <w:r>
        <w:t xml:space="preserve">Engineer</w:t>
      </w:r>
      <w:r>
        <w:t xml:space="preserve"> </w:t>
      </w:r>
      <w:r>
        <w:t xml:space="preserve">Innovations</w:t>
      </w:r>
      <w:r>
        <w:t xml:space="preserve"> </w:t>
      </w:r>
      <w:r>
        <w:t xml:space="preserve">for</w:t>
      </w:r>
      <w:r>
        <w:t xml:space="preserve"> </w:t>
      </w:r>
      <w:r>
        <w:t xml:space="preserve">Singapore</w:t>
      </w:r>
      <w:r>
        <w:t xml:space="preserve"> </w:t>
      </w:r>
      <w:r>
        <w:t xml:space="preserve">Singapore</w:t>
      </w:r>
    </w:p>
    <w:bookmarkStart w:id="28" w:name="Xf14171f266efc1a9afd00d1708b87e6e9157e11"/>
    <w:p>
      <w:pPr>
        <w:pStyle w:val="Heading1"/>
      </w:pPr>
      <w:r>
        <w:t xml:space="preserve">Research Proposal: Advancing Sustainable Infrastructure Solutions through Civil Engineer Innovation in Singapore Singapore</w:t>
      </w:r>
    </w:p>
    <w:bookmarkStart w:id="20" w:name="abstract"/>
    <w:p>
      <w:pPr>
        <w:pStyle w:val="Heading2"/>
      </w:pPr>
      <w:r>
        <w:t xml:space="preserve">Abstract</w:t>
      </w:r>
    </w:p>
    <w:p>
      <w:pPr>
        <w:pStyle w:val="FirstParagraph"/>
      </w:pPr>
      <w:r>
        <w:t xml:space="preserve">This research proposal outlines a critical investigation into next-generation sustainable infrastructure methodologies specifically tailored for the unique urban and environmental context of Singapore Singapore. As a leading global hub facing extreme spatial constraints, climate vulnerability, and ambitious sustainability targets (Singapore Green Plan 2030), the role of the Civil Engineer demands innovative approaches beyond conventional practices. This study directly addresses a significant gap: the lack of integrated frameworks that harmonize cutting-edge engineering solutions with Singapore's specific regulatory landscape, socio-economic dynamics, and climate resilience needs. The proposed research will develop actionable strategies for Civil Engineers operating within Singapore Singapore, focusing on adaptive infrastructure systems that enhance livability, reduce carbon footprint, and ensure long-term viability in one of the world's most densely populated cities. This work is vital for advancing the profession and supporting Singapore's vision as a global model of sustainable urban development.</w:t>
      </w:r>
    </w:p>
    <w:bookmarkEnd w:id="20"/>
    <w:bookmarkStart w:id="21" w:name="X005fa4ab790f33f2483952548f13cda8b74f63d"/>
    <w:p>
      <w:pPr>
        <w:pStyle w:val="Heading2"/>
      </w:pPr>
      <w:r>
        <w:t xml:space="preserve">1. Introduction: The Imperative for Specialized Civil Engineering Research in Singapore Singapore</w:t>
      </w:r>
    </w:p>
    <w:p>
      <w:pPr>
        <w:pStyle w:val="FirstParagraph"/>
      </w:pPr>
      <w:r>
        <w:t xml:space="preserve">Singapore Singapore, a city-state with less than 720 square kilometers of land supporting over 5.7 million residents, presents an unparalleled challenge and opportunity for the Civil Engineer. Its relentless urbanization, coupled with rising sea levels (projected to increase by up to 1 meter by 2100), intense heat island effect, and high population density, necessitates infrastructure that is not merely functional but inherently resilient and sustainable. Current civil engineering practices in Singapore Singapore often operate within established frameworks like the Building and Construction Authority (BCA) Green Mark Scheme or the Active, Beautiful, Clean Waters (ABC) Programme. However, these require continuous refinement to address emerging complexities. A dedicated Research Proposal focused on Civil Engineer innovation within this specific context is essential. This research moves beyond generic sustainability principles to deliver solutions intrinsically designed for Singapore's micro-climate, land scarcity, and socio-cultural fabric.</w:t>
      </w:r>
    </w:p>
    <w:bookmarkEnd w:id="21"/>
    <w:bookmarkStart w:id="22" w:name="X64bc35ea81be1f9324dba72695c96bf26d4f080"/>
    <w:p>
      <w:pPr>
        <w:pStyle w:val="Heading2"/>
      </w:pPr>
      <w:r>
        <w:t xml:space="preserve">2. Problem Statement: Critical Gaps in Current Civil Engineering Practice for Singapore</w:t>
      </w:r>
    </w:p>
    <w:p>
      <w:pPr>
        <w:pStyle w:val="FirstParagraph"/>
      </w:pPr>
      <w:r>
        <w:t xml:space="preserve">While Singapore has made significant strides in sustainable infrastructure (e.g., Marina Barrage, Bishan-Ang Mo Kio Park), key gaps persist that hinder the full potential of the Civil Engineer's role:</w:t>
      </w:r>
    </w:p>
    <w:p>
      <w:pPr>
        <w:numPr>
          <w:ilvl w:val="0"/>
          <w:numId w:val="1001"/>
        </w:numPr>
        <w:pStyle w:val="Compact"/>
      </w:pPr>
      <w:r>
        <w:rPr>
          <w:bCs/>
          <w:b/>
        </w:rPr>
        <w:t xml:space="preserve">Adaptive Design Limitations:</w:t>
      </w:r>
      <w:r>
        <w:t xml:space="preserve"> </w:t>
      </w:r>
      <w:r>
        <w:t xml:space="preserve">Many structures are designed for current climate norms but lack robustness for projected extremes (e.g., 50-year storm events). Civil Engineers need frameworks to integrate dynamic climate projections into foundational design standards.</w:t>
      </w:r>
    </w:p>
    <w:p>
      <w:pPr>
        <w:numPr>
          <w:ilvl w:val="0"/>
          <w:numId w:val="1001"/>
        </w:numPr>
        <w:pStyle w:val="Compact"/>
      </w:pPr>
      <w:r>
        <w:rPr>
          <w:bCs/>
          <w:b/>
        </w:rPr>
        <w:t xml:space="preserve">Resource Efficiency at Scale:</w:t>
      </w:r>
      <w:r>
        <w:t xml:space="preserve"> </w:t>
      </w:r>
      <w:r>
        <w:t xml:space="preserve">Managing the circular economy within Singapore's constrained logistics is complex. Current practices struggle to optimize material reuse, especially for high-value construction materials like concrete and steel, across diverse project scales within Singapore Singapore.</w:t>
      </w:r>
    </w:p>
    <w:p>
      <w:pPr>
        <w:numPr>
          <w:ilvl w:val="0"/>
          <w:numId w:val="1001"/>
        </w:numPr>
        <w:pStyle w:val="Compact"/>
      </w:pPr>
      <w:r>
        <w:rPr>
          <w:bCs/>
          <w:b/>
        </w:rPr>
        <w:t xml:space="preserve">Socio-Technical Integration:</w:t>
      </w:r>
      <w:r>
        <w:t xml:space="preserve"> </w:t>
      </w:r>
      <w:r>
        <w:t xml:space="preserve">Infrastructure projects often prioritize technical feasibility over deep community engagement. The Civil Engineer must bridge this gap to ensure solutions like elevated walkways or green corridors (e.g., Park Connector Network expansions) are culturally accepted and maximally utilized, directly impacting social cohesion and project success within Singapore Singapore.</w:t>
      </w:r>
    </w:p>
    <w:bookmarkEnd w:id="22"/>
    <w:bookmarkStart w:id="23" w:name="Xe6f10dab74c312beed2a3c2ffedc886d802a260"/>
    <w:p>
      <w:pPr>
        <w:pStyle w:val="Heading2"/>
      </w:pPr>
      <w:r>
        <w:t xml:space="preserve">3. Research Objectives for the Civil Engineer in Singapore Context</w:t>
      </w:r>
    </w:p>
    <w:p>
      <w:pPr>
        <w:pStyle w:val="FirstParagraph"/>
      </w:pPr>
      <w:r>
        <w:t xml:space="preserve">This research proposal sets forth three specific objectives to empower the Civil Engineer operating in Singapore:</w:t>
      </w:r>
    </w:p>
    <w:p>
      <w:pPr>
        <w:numPr>
          <w:ilvl w:val="0"/>
          <w:numId w:val="1002"/>
        </w:numPr>
        <w:pStyle w:val="Compact"/>
      </w:pPr>
      <w:r>
        <w:rPr>
          <w:bCs/>
          <w:b/>
        </w:rPr>
        <w:t xml:space="preserve">Develop a Climate-Adaptive Design Framework:</w:t>
      </w:r>
      <w:r>
        <w:t xml:space="preserve"> </w:t>
      </w:r>
      <w:r>
        <w:t xml:space="preserve">Create a standardized, GIS-integrated methodology for incorporating localized, high-resolution climate projections (e.g., URA's Coastal and Urban Planning studies) into the structural and systems design phases of major infrastructure projects within Singapore Singapore.</w:t>
      </w:r>
    </w:p>
    <w:p>
      <w:pPr>
        <w:numPr>
          <w:ilvl w:val="0"/>
          <w:numId w:val="1002"/>
        </w:numPr>
        <w:pStyle w:val="Compact"/>
      </w:pPr>
      <w:r>
        <w:rPr>
          <w:bCs/>
          <w:b/>
        </w:rPr>
        <w:t xml:space="preserve">Optimize Circular Economy Protocols for Local Material Flows:</w:t>
      </w:r>
      <w:r>
        <w:t xml:space="preserve"> </w:t>
      </w:r>
      <w:r>
        <w:t xml:space="preserve">Map and model the entire lifecycle material flow for common construction materials in Singapore, identifying bottlenecks and proposing scalable protocols (e.g., standardized recycling centers, on-site concrete crushing) to significantly reduce landfill waste and embodied carbon.</w:t>
      </w:r>
    </w:p>
    <w:p>
      <w:pPr>
        <w:numPr>
          <w:ilvl w:val="0"/>
          <w:numId w:val="1002"/>
        </w:numPr>
        <w:pStyle w:val="Compact"/>
      </w:pPr>
      <w:r>
        <w:rPr>
          <w:bCs/>
          <w:b/>
        </w:rPr>
        <w:t xml:space="preserve">Implement Co-Creation Methodologies for Community-Integrated Infrastructure:</w:t>
      </w:r>
      <w:r>
        <w:t xml:space="preserve"> </w:t>
      </w:r>
      <w:r>
        <w:t xml:space="preserve">Design and pilot a structured engagement protocol for Civil Engineers working on public projects, ensuring community input shapes design elements (e.g., park amenities, pedestrian flow), enhancing social value and project acceptance within the Singapore Singapore context.</w:t>
      </w:r>
    </w:p>
    <w:bookmarkEnd w:id="23"/>
    <w:bookmarkStart w:id="24" w:name="X9ae12f71e340f936cc26a77abd9be3390a09696"/>
    <w:p>
      <w:pPr>
        <w:pStyle w:val="Heading2"/>
      </w:pPr>
      <w:r>
        <w:t xml:space="preserve">4. Methodology: Action-Oriented Research for Singapore's Reality</w:t>
      </w:r>
    </w:p>
    <w:p>
      <w:pPr>
        <w:pStyle w:val="FirstParagraph"/>
      </w:pPr>
      <w:r>
        <w:t xml:space="preserve">This research adopts a mixed-methods approach grounded in real-world applicability within Singapore Singapore:</w:t>
      </w:r>
    </w:p>
    <w:p>
      <w:pPr>
        <w:numPr>
          <w:ilvl w:val="0"/>
          <w:numId w:val="1003"/>
        </w:numPr>
        <w:pStyle w:val="Compact"/>
      </w:pPr>
      <w:r>
        <w:rPr>
          <w:bCs/>
          <w:b/>
        </w:rPr>
        <w:t xml:space="preserve">Phase 1 (Literature &amp; Data Synthesis):</w:t>
      </w:r>
      <w:r>
        <w:t xml:space="preserve"> </w:t>
      </w:r>
      <w:r>
        <w:t xml:space="preserve">Analyze existing BCA guidelines, URA planning data, climate models (e.g., NCIS), and case studies from completed Singapore projects (e.g., Jurong Island Smart City initiatives) to identify best practices and systemic gaps. Focus specifically on Singapore's unique constraints.</w:t>
      </w:r>
    </w:p>
    <w:p>
      <w:pPr>
        <w:numPr>
          <w:ilvl w:val="0"/>
          <w:numId w:val="1003"/>
        </w:numPr>
        <w:pStyle w:val="Compact"/>
      </w:pPr>
      <w:r>
        <w:rPr>
          <w:bCs/>
          <w:b/>
        </w:rPr>
        <w:t xml:space="preserve">Phase 2 (Stakeholder Co-Design Workshops):</w:t>
      </w:r>
      <w:r>
        <w:t xml:space="preserve"> </w:t>
      </w:r>
      <w:r>
        <w:t xml:space="preserve">Facilitate targeted workshops with key Civil Engineers, BCA representatives, NParks planners, and community groups (e.g., through HDB Town Councils) in selected districts (e.g., Tengah New Town). Use these to validate framework concepts and co-develop the engagement protocol.</w:t>
      </w:r>
    </w:p>
    <w:p>
      <w:pPr>
        <w:numPr>
          <w:ilvl w:val="0"/>
          <w:numId w:val="1003"/>
        </w:numPr>
        <w:pStyle w:val="Compact"/>
      </w:pPr>
      <w:r>
        <w:rPr>
          <w:bCs/>
          <w:b/>
        </w:rPr>
        <w:t xml:space="preserve">Phase 3 (Pilot Implementation &amp; Monitoring):</w:t>
      </w:r>
      <w:r>
        <w:t xml:space="preserve"> </w:t>
      </w:r>
      <w:r>
        <w:t xml:space="preserve">Partner with a major infrastructure client (e.g., LTA, PUB) to implement the proposed Climate-Adaptive Design Framework and Circular Economy Protocol on a small-scale pilot project within Singapore Singapore (e.g., upgrading an HDB estate drainage system or park). Rigorously monitor performance metrics against baseline data.</w:t>
      </w:r>
    </w:p>
    <w:bookmarkEnd w:id="24"/>
    <w:bookmarkStart w:id="25" w:name="Xb4350c349cf725cf0a919e2ecbafb1b4bcda1a3"/>
    <w:p>
      <w:pPr>
        <w:pStyle w:val="Heading2"/>
      </w:pPr>
      <w:r>
        <w:t xml:space="preserve">5. Expected Outcomes and Significance for Civil Engineer in Singapore</w:t>
      </w:r>
    </w:p>
    <w:p>
      <w:pPr>
        <w:pStyle w:val="FirstParagraph"/>
      </w:pPr>
      <w:r>
        <w:t xml:space="preserve">The anticipated outcomes of this Research Proposal will directly benefit the Civil Engineer within Singapore Singapore:</w:t>
      </w:r>
    </w:p>
    <w:p>
      <w:pPr>
        <w:numPr>
          <w:ilvl w:val="0"/>
          <w:numId w:val="1004"/>
        </w:numPr>
        <w:pStyle w:val="Compact"/>
      </w:pPr>
      <w:r>
        <w:rPr>
          <w:bCs/>
          <w:b/>
        </w:rPr>
        <w:t xml:space="preserve">Practical Tools:</w:t>
      </w:r>
      <w:r>
        <w:t xml:space="preserve"> </w:t>
      </w:r>
      <w:r>
        <w:t xml:space="preserve">A readily deployable Climate-Adaptive Design Toolkit and Circular Economy Protocol, integrated with existing BCA frameworks, providing actionable guidance for daily practice.</w:t>
      </w:r>
    </w:p>
    <w:p>
      <w:pPr>
        <w:numPr>
          <w:ilvl w:val="0"/>
          <w:numId w:val="1004"/>
        </w:numPr>
        <w:pStyle w:val="Compact"/>
      </w:pPr>
      <w:r>
        <w:rPr>
          <w:bCs/>
          <w:b/>
        </w:rPr>
        <w:t xml:space="preserve">Enhanced Professional Competence:</w:t>
      </w:r>
      <w:r>
        <w:t xml:space="preserve"> </w:t>
      </w:r>
      <w:r>
        <w:t xml:space="preserve">Equipping Civil Engineers with methodologies to proactively address Singapore's most pressing infrastructure challenges (climate resilience, resource scarcity), making them indispensable assets for developers and government agencies.</w:t>
      </w:r>
    </w:p>
    <w:p>
      <w:pPr>
        <w:numPr>
          <w:ilvl w:val="0"/>
          <w:numId w:val="1004"/>
        </w:numPr>
        <w:pStyle w:val="Compact"/>
      </w:pPr>
      <w:r>
        <w:rPr>
          <w:bCs/>
          <w:b/>
        </w:rPr>
        <w:t xml:space="preserve">National Impact:</w:t>
      </w:r>
      <w:r>
        <w:t xml:space="preserve"> </w:t>
      </w:r>
      <w:r>
        <w:t xml:space="preserve">Contribution to Singapore's national goals: reducing carbon emissions from the built environment by 25% by 2030 (Green Building Masterplan), enhancing urban livability through climate-resilient public spaces, and advancing Singapore as a leader in sustainable infrastructure innovation.</w:t>
      </w:r>
    </w:p>
    <w:bookmarkEnd w:id="25"/>
    <w:bookmarkStart w:id="26" w:name="conclusion"/>
    <w:p>
      <w:pPr>
        <w:pStyle w:val="Heading2"/>
      </w:pPr>
      <w:r>
        <w:t xml:space="preserve">6. Conclusion</w:t>
      </w:r>
    </w:p>
    <w:p>
      <w:pPr>
        <w:pStyle w:val="FirstParagraph"/>
      </w:pPr>
      <w:r>
        <w:t xml:space="preserve">Singapore Singapore demands Civil Engineering excellence that is not just technically sound but intrinsically attuned to its unique urban ecosystem. This Research Proposal provides a focused, actionable roadmap for the Civil Engineer to transcend conventional practice and become a pivotal driver of sustainable transformation in the city-state. By developing context-specific frameworks for climate adaptation, resource optimization, and community integration, this research directly addresses critical needs identified within Singapore Singapore's current infrastructure landscape. It empowers Civil Engineers with the knowledge and tools necessary to build not only structures, but a more resilient, efficient, and vibrant future for all residents of Singapore Singapore. This work is not merely an academic exercise; it is a vital contribution to ensuring the continued success and sustainability of one of the world's most dynamic cities.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Civil Engineer Innovations for Singapore Singapore</dc:title>
  <dc:creator/>
  <dc:language>en</dc:language>
  <cp:keywords/>
  <dcterms:created xsi:type="dcterms:W3CDTF">2026-07-23T10:09:48Z</dcterms:created>
  <dcterms:modified xsi:type="dcterms:W3CDTF">2026-07-23T10:09:48Z</dcterms:modified>
</cp:coreProperties>
</file>

<file path=docProps/custom.xml><?xml version="1.0" encoding="utf-8"?>
<Properties xmlns="http://schemas.openxmlformats.org/officeDocument/2006/custom-properties" xmlns:vt="http://schemas.openxmlformats.org/officeDocument/2006/docPropsVTypes"/>
</file>