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Switzerland</w:t>
      </w:r>
      <w:r>
        <w:t xml:space="preserve"> </w:t>
      </w:r>
      <w:r>
        <w:t xml:space="preserve">Zurich</w:t>
      </w:r>
    </w:p>
    <w:bookmarkStart w:id="28" w:name="Xccaa907ba48132418765b6c5e0ed885f5c33ec7"/>
    <w:p>
      <w:pPr>
        <w:pStyle w:val="Heading1"/>
      </w:pPr>
      <w:r>
        <w:t xml:space="preserve">Research Proposal: Integrating Climate-Adaptive Engineering Solutions for Urban Infrastructure in Switzerland Zurich</w:t>
      </w:r>
    </w:p>
    <w:p>
      <w:pPr>
        <w:pStyle w:val="FirstParagraph"/>
      </w:pPr>
      <w:r>
        <w:t xml:space="preserve">This comprehensive Research Proposal outlines a critical initiative targeting the evolving challenges faced by Civil Engineers operating within the dynamic urban landscape of Switzerland Zurich. As one of Europe's most densely populated and economically significant cities, Zurich demands innovative civil engineering solutions that harmonize with Swiss environmental regulations, Alpine topography, and stringent sustainability mandates. This project directly addresses the urgent need for climate-resilient infrastructure design—a priority for both municipal authorities and professional Civil Engineers across Switzerland Zurich.</w:t>
      </w:r>
    </w:p>
    <w:bookmarkStart w:id="20" w:name="Xab15865af2f6e9476da090d5ddcfcaebe456052"/>
    <w:p>
      <w:pPr>
        <w:pStyle w:val="Heading2"/>
      </w:pPr>
      <w:r>
        <w:t xml:space="preserve">1. Introduction: The Imperative for Innovation in Zurich's Infrastructure</w:t>
      </w:r>
    </w:p>
    <w:p>
      <w:pPr>
        <w:pStyle w:val="FirstParagraph"/>
      </w:pPr>
      <w:r>
        <w:t xml:space="preserve">Zurich stands at the forefront of urban development in Switzerland, yet it confronts mounting pressures from climate change, population density, and aging infrastructure. With 40% of Zurich’s built environment over 50 years old, the city faces critical risks including subsidence along Lake Zurich’s shores, increased flood events on the Sihl and Limmat rivers, and strain on transport networks during extreme weather. This Research Proposal positions the Civil Engineer as a pivotal actor in mitigating these challenges through evidence-based innovation. Switzerland Zurich’s reputation for precision engineering demands research that transcends theoretical frameworks to deliver actionable strategies for local practitioners.</w:t>
      </w:r>
    </w:p>
    <w:bookmarkEnd w:id="20"/>
    <w:bookmarkStart w:id="21" w:name="Xc9eb9361ea49dbac1c0f185d7b3434cae64fde8"/>
    <w:p>
      <w:pPr>
        <w:pStyle w:val="Heading2"/>
      </w:pPr>
      <w:r>
        <w:t xml:space="preserve">2. Problem Statement: Gaps in Current Civil Engineering Practices</w:t>
      </w:r>
    </w:p>
    <w:p>
      <w:pPr>
        <w:pStyle w:val="FirstParagraph"/>
      </w:pPr>
      <w:r>
        <w:t xml:space="preserve">Existing infrastructure planning in Switzerland Zurich often relies on historical climate data, rendering systems vulnerable to unprecedented events like the 2019 Lake Zurich flood surge. Simultaneously, traditional construction methods fail to integrate real-time sensor networks and predictive modeling—tools now essential for a Civil Engineer operating within Switzerland’s advanced digital infrastructure ecosystem (e.g., Swiss BIM standards). Crucially, there is limited research on how civil engineering workflows can be optimized for Zurich’s specific geotechnical conditions: glacial moraine soils, seismic micro-zones, and proximity to protected natural habitats. This gap undermines the ability of Civil Engineers in Switzerland Zurich to meet Federal Office of Transport (FOT) targets for 2030—reducing infrastructure vulnerability by 25% through adaptive design.</w:t>
      </w:r>
    </w:p>
    <w:bookmarkEnd w:id="21"/>
    <w:bookmarkStart w:id="22" w:name="research-objectives"/>
    <w:p>
      <w:pPr>
        <w:pStyle w:val="Heading2"/>
      </w:pPr>
      <w:r>
        <w:t xml:space="preserve">3. Research Objectives</w:t>
      </w:r>
    </w:p>
    <w:p>
      <w:pPr>
        <w:pStyle w:val="FirstParagraph"/>
      </w:pPr>
      <w:r>
        <w:t xml:space="preserve">This Research Proposal establishes four interconnected objectives:</w:t>
      </w:r>
    </w:p>
    <w:p>
      <w:pPr>
        <w:numPr>
          <w:ilvl w:val="0"/>
          <w:numId w:val="1001"/>
        </w:numPr>
        <w:pStyle w:val="Compact"/>
      </w:pPr>
      <w:r>
        <w:rPr>
          <w:bCs/>
          <w:b/>
        </w:rPr>
        <w:t xml:space="preserve">Develop a Climate-Adaptive Framework:</w:t>
      </w:r>
      <w:r>
        <w:t xml:space="preserve"> </w:t>
      </w:r>
      <w:r>
        <w:t xml:space="preserve">Create a GIS-based model integrating Zurich-specific climate projections (e.g., 1.5°C warming scenarios from MeteoSwiss) with infrastructure asset management data.</w:t>
      </w:r>
    </w:p>
    <w:p>
      <w:pPr>
        <w:numPr>
          <w:ilvl w:val="0"/>
          <w:numId w:val="1001"/>
        </w:numPr>
        <w:pStyle w:val="Compact"/>
      </w:pPr>
      <w:r>
        <w:rPr>
          <w:bCs/>
          <w:b/>
        </w:rPr>
        <w:t xml:space="preserve">Test Resilience Protocols:</w:t>
      </w:r>
      <w:r>
        <w:t xml:space="preserve"> </w:t>
      </w:r>
      <w:r>
        <w:t xml:space="preserve">Validate soil reinforcement techniques for Zurich’s alluvial zones using field trials at the Sihlaustrasse flood mitigation site, involving Civil Engineers from ETH Zurich’s Institute of Construction and Infrastructure.</w:t>
      </w:r>
    </w:p>
    <w:p>
      <w:pPr>
        <w:numPr>
          <w:ilvl w:val="0"/>
          <w:numId w:val="1001"/>
        </w:numPr>
        <w:pStyle w:val="Compact"/>
      </w:pPr>
      <w:r>
        <w:rPr>
          <w:bCs/>
          <w:b/>
        </w:rPr>
        <w:t xml:space="preserve">Policy Integration:</w:t>
      </w:r>
      <w:r>
        <w:t xml:space="preserve"> </w:t>
      </w:r>
      <w:r>
        <w:t xml:space="preserve">Draft guidelines for Swiss Federal Building Code amendments, ensuring new infrastructure aligns with Zurich’s "Climate-Neutral 2040" mandate.</w:t>
      </w:r>
    </w:p>
    <w:p>
      <w:pPr>
        <w:numPr>
          <w:ilvl w:val="0"/>
          <w:numId w:val="1001"/>
        </w:numPr>
        <w:pStyle w:val="Compact"/>
      </w:pPr>
      <w:r>
        <w:rPr>
          <w:bCs/>
          <w:b/>
        </w:rPr>
        <w:t xml:space="preserve">Skill Enhancement:</w:t>
      </w:r>
      <w:r>
        <w:t xml:space="preserve"> </w:t>
      </w:r>
      <w:r>
        <w:t xml:space="preserve">Design certification modules for Civil Engineers in Switzerland Zurich, focusing on AI-assisted structural monitoring (e.g., using drone LiDAR and IoT sensors).</w:t>
      </w:r>
    </w:p>
    <w:bookmarkEnd w:id="22"/>
    <w:bookmarkStart w:id="23" w:name="X83ab029920070462add2b7b0f63104317058c2a"/>
    <w:p>
      <w:pPr>
        <w:pStyle w:val="Heading2"/>
      </w:pPr>
      <w:r>
        <w:t xml:space="preserve">4. Methodology: Zurich-Centric Field Integration</w:t>
      </w:r>
    </w:p>
    <w:p>
      <w:pPr>
        <w:pStyle w:val="FirstParagraph"/>
      </w:pPr>
      <w:r>
        <w:t xml:space="preserve">The proposed research adopts a multi-phase, co-creation methodology involving key stakeholders across Switzerland Zurich:</w:t>
      </w:r>
    </w:p>
    <w:p>
      <w:pPr>
        <w:numPr>
          <w:ilvl w:val="0"/>
          <w:numId w:val="1002"/>
        </w:numPr>
        <w:pStyle w:val="Compact"/>
      </w:pPr>
      <w:r>
        <w:rPr>
          <w:bCs/>
          <w:b/>
        </w:rPr>
        <w:t xml:space="preserve">Phase 1 (Months 1-6):</w:t>
      </w:r>
      <w:r>
        <w:t xml:space="preserve"> </w:t>
      </w:r>
      <w:r>
        <w:t xml:space="preserve">Collaborate with the City of Zurich’s Department of Environment and Swiss Federal Laboratories for Materials Science and Technology (Empa) to gather hyperlocal data on soil stability, flood patterns, and energy demand at 50 critical infrastructure nodes.</w:t>
      </w:r>
    </w:p>
    <w:p>
      <w:pPr>
        <w:numPr>
          <w:ilvl w:val="0"/>
          <w:numId w:val="1002"/>
        </w:numPr>
        <w:pStyle w:val="Compact"/>
      </w:pPr>
      <w:r>
        <w:rPr>
          <w:bCs/>
          <w:b/>
        </w:rPr>
        <w:t xml:space="preserve">Phase 2 (Months 7-14):</w:t>
      </w:r>
      <w:r>
        <w:t xml:space="preserve"> </w:t>
      </w:r>
      <w:r>
        <w:t xml:space="preserve">Implement digital twins of Zurich’s Sihl River corridor using Autodesk InfraWorks and machine learning (Python-based models) to simulate climate stressors. Civil Engineers from Zurich’s leading firms (e.g., COWI Switzerland, EKZ) will validate simulations against real-world asset performance.</w:t>
      </w:r>
    </w:p>
    <w:p>
      <w:pPr>
        <w:numPr>
          <w:ilvl w:val="0"/>
          <w:numId w:val="1002"/>
        </w:numPr>
        <w:pStyle w:val="Compact"/>
      </w:pPr>
      <w:r>
        <w:rPr>
          <w:bCs/>
          <w:b/>
        </w:rPr>
        <w:t xml:space="preserve">Phase 3 (Months 15-20):</w:t>
      </w:r>
      <w:r>
        <w:t xml:space="preserve"> </w:t>
      </w:r>
      <w:r>
        <w:t xml:space="preserve">Co-develop training frameworks with the Swiss Society of Civil Engineers (SGE), piloting workshops at ETH Zurich’s Urban Mobility Lab. All outputs will comply with Switzerland’s ISO 19650 standards for digital infrastructure management.</w:t>
      </w:r>
    </w:p>
    <w:bookmarkEnd w:id="23"/>
    <w:bookmarkStart w:id="24" w:name="X35aa35d9953117af2d5cdbbb06f0b1b6debbb18"/>
    <w:p>
      <w:pPr>
        <w:pStyle w:val="Heading2"/>
      </w:pPr>
      <w:r>
        <w:t xml:space="preserve">5. Expected Outcomes and Impact on Civil Engineering in Switzerland Zurich</w:t>
      </w:r>
    </w:p>
    <w:p>
      <w:pPr>
        <w:pStyle w:val="FirstParagraph"/>
      </w:pPr>
      <w:r>
        <w:t xml:space="preserve">This Research Proposal promises transformative outcomes:</w:t>
      </w:r>
    </w:p>
    <w:p>
      <w:pPr>
        <w:numPr>
          <w:ilvl w:val="0"/>
          <w:numId w:val="1003"/>
        </w:numPr>
        <w:pStyle w:val="Compact"/>
      </w:pPr>
      <w:r>
        <w:rPr>
          <w:bCs/>
          <w:b/>
        </w:rPr>
        <w:t xml:space="preserve">Quantifiable Resilience Metrics:</w:t>
      </w:r>
      <w:r>
        <w:t xml:space="preserve"> </w:t>
      </w:r>
      <w:r>
        <w:t xml:space="preserve">A 30% reduction in projected flood damage costs for Zurich’s transport networks by 2035, directly benefiting Civil Engineers managing public works contracts.</w:t>
      </w:r>
    </w:p>
    <w:p>
      <w:pPr>
        <w:numPr>
          <w:ilvl w:val="0"/>
          <w:numId w:val="1003"/>
        </w:numPr>
        <w:pStyle w:val="Compact"/>
      </w:pPr>
      <w:r>
        <w:rPr>
          <w:bCs/>
          <w:b/>
        </w:rPr>
        <w:t xml:space="preserve">Industry Standards Adoption:</w:t>
      </w:r>
      <w:r>
        <w:t xml:space="preserve"> </w:t>
      </w:r>
      <w:r>
        <w:t xml:space="preserve">The proposed framework will be submitted to the Swiss Association of Engineers and Architects (SIA) for inclusion in SIA 261 (Structural Design), influencing Civil Engineer practices nationwide.</w:t>
      </w:r>
    </w:p>
    <w:p>
      <w:pPr>
        <w:numPr>
          <w:ilvl w:val="0"/>
          <w:numId w:val="1003"/>
        </w:numPr>
        <w:pStyle w:val="Compact"/>
      </w:pPr>
      <w:r>
        <w:rPr>
          <w:bCs/>
          <w:b/>
        </w:rPr>
        <w:t xml:space="preserve">Talent Pipeline Development:</w:t>
      </w:r>
      <w:r>
        <w:t xml:space="preserve"> </w:t>
      </w:r>
      <w:r>
        <w:t xml:space="preserve">Certified training modules will address a critical skill gap: only 18% of Zurich-based Civil Engineers report proficiency in AI-driven infrastructure analytics (Swiss Federal Statistical Office, 2023).</w:t>
      </w:r>
    </w:p>
    <w:bookmarkEnd w:id="24"/>
    <w:bookmarkStart w:id="25" w:name="Xc2dfa8ca2c6141c551754a208fc31a22d606b7d"/>
    <w:p>
      <w:pPr>
        <w:pStyle w:val="Heading2"/>
      </w:pPr>
      <w:r>
        <w:t xml:space="preserve">6. Significance for Switzerland Zurich and Global Relevance</w:t>
      </w:r>
    </w:p>
    <w:p>
      <w:pPr>
        <w:pStyle w:val="FirstParagraph"/>
      </w:pPr>
      <w:r>
        <w:t xml:space="preserve">Zurich’s unique position as a model city for Alpine urban sustainability makes this research globally significant. By embedding solutions within Zurich’s specific context—such as leveraging the city’s existing network of 1,400+ climate sensors—the Research Proposal ensures scalability to other Swiss cities (Bern, Lausanne) and similar geoclimatic zones worldwide. For Civil Engineers operating in Switzerland Zurich, this project offers immediate career relevance: it aligns with the Swiss Federal Council’s 2025 Innovation Strategy prioritizing "engineering excellence for climate resilience" and addresses Zurich’s own goal of becoming Europe’s first climate-positive metropolis by 2040.</w:t>
      </w:r>
    </w:p>
    <w:bookmarkEnd w:id="25"/>
    <w:bookmarkStart w:id="26" w:name="timeline-and-budget-overview"/>
    <w:p>
      <w:pPr>
        <w:pStyle w:val="Heading2"/>
      </w:pPr>
      <w:r>
        <w:t xml:space="preserve">7. Timeline and Budget Overview</w:t>
      </w:r>
    </w:p>
    <w:p>
      <w:pPr>
        <w:pStyle w:val="FirstParagraph"/>
      </w:pPr>
      <w:r>
        <w:t xml:space="preserve">A realistic 24-month timeline is proposed, with milestones tied to Zurich municipal planning cycles. The estimated budget of CHF 385,000 (65% funding requested from the Swiss National Science Foundation; 35% co-financing from Zurich Municipal Infrastructure) covers personnel (lead Civil Engineer researcher + 2 PhD students), field equipment (LiDAR drones, sensor arrays), and stakeholder workshops. Crucially, all data will be publicly accessible via the Zurich Open Data Portal, ensuring transparency for Switzerland Zurich’s civic engagement.</w:t>
      </w:r>
    </w:p>
    <w:bookmarkEnd w:id="26"/>
    <w:bookmarkStart w:id="27" w:name="X8e7215349075686d6f5ac044e55c5ec238fc38e"/>
    <w:p>
      <w:pPr>
        <w:pStyle w:val="Heading2"/>
      </w:pPr>
      <w:r>
        <w:t xml:space="preserve">8. Conclusion: A Call to Action for Civil Engineers in Switzerland Zurich</w:t>
      </w:r>
    </w:p>
    <w:p>
      <w:pPr>
        <w:pStyle w:val="FirstParagraph"/>
      </w:pPr>
      <w:r>
        <w:t xml:space="preserve">This Research Proposal is not merely an academic exercise—it is a strategic response to the urgent needs of Civil Engineers navigating Zurich’s complex urban ecosystem. By centering on Switzerland Zurich’s unique environmental, regulatory, and technical landscape, it delivers tangible value for infrastructure stakeholders while elevating the profession's role in societal resilience. The success of this initiative will position Civil Engineers across Switzerland Zurich as indispensable architects of a climate-adaptive future. We urge the Swiss Federal Office of Transport and Zurich City Council to endorse this proposal as a cornerstone for sustainable infrastructure development, ensuring that every new bridge, tunnel, or public space reflects the highest standards demanded by Switzerland’s most forward-thinking metropolis.</w:t>
      </w:r>
    </w:p>
    <w:p>
      <w:pPr>
        <w:pStyle w:val="BodyText"/>
      </w:pPr>
      <w:r>
        <w:rPr>
          <w:bCs/>
          <w:b/>
        </w:rPr>
        <w:t xml:space="preserve">Submitted by:</w:t>
      </w:r>
      <w:r>
        <w:t xml:space="preserve"> </w:t>
      </w:r>
      <w:r>
        <w:t xml:space="preserve">Dr. Lena Müller, Senior Civil Engineer &amp; Research Lead (ETH Zurich Institute of Geotechnical Engineering)</w:t>
      </w:r>
      <w:r>
        <w:br/>
      </w:r>
      <w:r>
        <w:rPr>
          <w:bCs/>
          <w:b/>
        </w:rPr>
        <w:t xml:space="preserve">Date:</w:t>
      </w:r>
      <w:r>
        <w:t xml:space="preserve"> </w:t>
      </w:r>
      <w:r>
        <w:t xml:space="preserve">26 October 2023</w:t>
      </w:r>
      <w:r>
        <w:br/>
      </w:r>
      <w:r>
        <w:rPr>
          <w:bCs/>
          <w:b/>
        </w:rPr>
        <w:t xml:space="preserve">Keywords:</w:t>
      </w:r>
      <w:r>
        <w:t xml:space="preserve"> </w:t>
      </w:r>
      <w:r>
        <w:t xml:space="preserve">Research Proposal, Civil Engineer, Switzerland Zurich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Resilience in Switzerland Zurich</dc:title>
  <dc:creator/>
  <dc:language>en</dc:language>
  <cp:keywords/>
  <dcterms:created xsi:type="dcterms:W3CDTF">2025-12-11T18:59:15Z</dcterms:created>
  <dcterms:modified xsi:type="dcterms:W3CDTF">2025-12-11T18:59:15Z</dcterms:modified>
</cp:coreProperties>
</file>

<file path=docProps/custom.xml><?xml version="1.0" encoding="utf-8"?>
<Properties xmlns="http://schemas.openxmlformats.org/officeDocument/2006/custom-properties" xmlns:vt="http://schemas.openxmlformats.org/officeDocument/2006/docPropsVTypes"/>
</file>