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c511edd65aed17020912bbee3a18c6edb1de0fa"/>
    <w:p>
      <w:pPr>
        <w:pStyle w:val="Heading1"/>
      </w:pPr>
      <w:r>
        <w:t xml:space="preserve">Research Proposal: Integrated Stormwater Management and Road Infrastructure Resilience in Dar es Salaam, Tanzania</w:t>
      </w:r>
    </w:p>
    <w:p>
      <w:pPr>
        <w:pStyle w:val="FirstParagraph"/>
      </w:pPr>
      <w:r>
        <w:t xml:space="preserve">This Research Proposal outlines a critical investigation into sustainable civil engineering solutions for Dar es Salaam, the economic capital of</w:t>
      </w:r>
      <w:r>
        <w:t xml:space="preserve"> </w:t>
      </w:r>
      <w:r>
        <w:rPr>
          <w:bCs/>
          <w:b/>
        </w:rPr>
        <w:t xml:space="preserve">Tanzania</w:t>
      </w:r>
      <w:r>
        <w:t xml:space="preserve">. As the fastest-growing city in East Africa, Dar es Salaam faces severe urbanization pressures including recurrent flooding, inadequate drainage systems, and deteriorating road networks. This study directly addresses these challenges through a focused lens on the role of the modern</w:t>
      </w:r>
      <w:r>
        <w:t xml:space="preserve"> </w:t>
      </w:r>
      <w:r>
        <w:rPr>
          <w:iCs/>
          <w:i/>
        </w:rPr>
        <w:t xml:space="preserve">Civil Engineer</w:t>
      </w:r>
      <w:r>
        <w:t xml:space="preserve"> </w:t>
      </w:r>
      <w:r>
        <w:t xml:space="preserve">in designing resilient infrastructure for Tanzania's most populous city.</w:t>
      </w:r>
    </w:p>
    <w:bookmarkStart w:id="20" w:name="problem-statement"/>
    <w:p>
      <w:pPr>
        <w:pStyle w:val="Heading2"/>
      </w:pPr>
      <w:r>
        <w:t xml:space="preserve">1. Problem Statement</w:t>
      </w:r>
    </w:p>
    <w:p>
      <w:pPr>
        <w:pStyle w:val="FirstParagraph"/>
      </w:pPr>
      <w:r>
        <w:t xml:space="preserve">Dar es Salaam, with over 7 million residents and a projected population of 10 million by 2035, experiences annual monsoon seasons that overwhelm its aging infrastructure. The city’s drainage system, designed for a population of under 1 million in the 1960s, is incapable of handling contemporary rainfall volumes. This results in catastrophic flooding—like the severe inundation of Kigamboni and Ubungo districts in 2019—which causes loss of life, economic disruption exceeding $50 million annually, and extensive damage to road networks. The current approach lacks integration between stormwater management and transportation infrastructure planning. A comprehensive</w:t>
      </w:r>
      <w:r>
        <w:t xml:space="preserve"> </w:t>
      </w:r>
      <w:r>
        <w:rPr>
          <w:bCs/>
          <w:b/>
        </w:rPr>
        <w:t xml:space="preserve">Research Proposal</w:t>
      </w:r>
      <w:r>
        <w:t xml:space="preserve"> </w:t>
      </w:r>
      <w:r>
        <w:t xml:space="preserve">is urgently needed to develop context-specific solutions where the</w:t>
      </w:r>
      <w:r>
        <w:t xml:space="preserve"> </w:t>
      </w:r>
      <w:r>
        <w:rPr>
          <w:iCs/>
          <w:i/>
        </w:rPr>
        <w:t xml:space="preserve">Civil Engineer</w:t>
      </w:r>
      <w:r>
        <w:t xml:space="preserve"> </w:t>
      </w:r>
      <w:r>
        <w:t xml:space="preserve">can lead transformative change.</w:t>
      </w:r>
    </w:p>
    <w:p>
      <w:pPr>
        <w:pStyle w:val="BodyText"/>
      </w:pPr>
      <w:r>
        <w:rPr>
          <w:bCs/>
          <w:b/>
        </w:rPr>
        <w:t xml:space="preserve">Tanzania Dar es Salaam</w:t>
      </w:r>
      <w:r>
        <w:t xml:space="preserve"> </w:t>
      </w:r>
      <w:r>
        <w:t xml:space="preserve">requires a paradigm shift from reactive emergency responses to proactive, climate-resilient infrastructure design. The current gap in locally adapted engineering practices for tropical urban environments represents a critical vulnerability that demands immediate scholarly and practical intervention.</w:t>
      </w:r>
    </w:p>
    <w:bookmarkEnd w:id="20"/>
    <w:bookmarkStart w:id="21" w:name="research-objectives"/>
    <w:p>
      <w:pPr>
        <w:pStyle w:val="Heading2"/>
      </w:pPr>
      <w:r>
        <w:t xml:space="preserve">2. Research Objectives</w:t>
      </w:r>
    </w:p>
    <w:p>
      <w:pPr>
        <w:pStyle w:val="FirstParagraph"/>
      </w:pPr>
      <w:r>
        <w:t xml:space="preserve">This project seeks to achieve the following objectives through an interdisciplinary approach:</w:t>
      </w:r>
    </w:p>
    <w:p>
      <w:pPr>
        <w:numPr>
          <w:ilvl w:val="0"/>
          <w:numId w:val="1001"/>
        </w:numPr>
        <w:pStyle w:val="Compact"/>
      </w:pPr>
      <w:r>
        <w:rPr>
          <w:bCs/>
          <w:b/>
        </w:rPr>
        <w:t xml:space="preserve">Objective 1:</w:t>
      </w:r>
      <w:r>
        <w:t xml:space="preserve"> </w:t>
      </w:r>
      <w:r>
        <w:t xml:space="preserve">Conduct a comprehensive assessment of drainage infrastructure failure points across key corridors in Dar es Salaam (e.g., Mwananyamala, Temeke, and Kigamboni) using GIS mapping and field surveys.</w:t>
      </w:r>
    </w:p>
    <w:p>
      <w:pPr>
        <w:numPr>
          <w:ilvl w:val="0"/>
          <w:numId w:val="1001"/>
        </w:numPr>
        <w:pStyle w:val="Compact"/>
      </w:pPr>
      <w:r>
        <w:rPr>
          <w:bCs/>
          <w:b/>
        </w:rPr>
        <w:t xml:space="preserve">Objective 2:</w:t>
      </w:r>
      <w:r>
        <w:t xml:space="preserve"> </w:t>
      </w:r>
      <w:r>
        <w:t xml:space="preserve">Develop and model context-appropriate sustainable drainage systems (SuDS) integrating green infrastructure (bioswales, permeable pavements) with traditional engineering solutions for</w:t>
      </w:r>
      <w:r>
        <w:t xml:space="preserve"> </w:t>
      </w:r>
      <w:r>
        <w:rPr>
          <w:bCs/>
          <w:b/>
        </w:rPr>
        <w:t xml:space="preserve">Tanzania Dar es Salaam</w:t>
      </w:r>
      <w:r>
        <w:t xml:space="preserve">.</w:t>
      </w:r>
    </w:p>
    <w:p>
      <w:pPr>
        <w:numPr>
          <w:ilvl w:val="0"/>
          <w:numId w:val="1001"/>
        </w:numPr>
        <w:pStyle w:val="Compact"/>
      </w:pPr>
      <w:r>
        <w:rPr>
          <w:bCs/>
          <w:b/>
        </w:rPr>
        <w:t xml:space="preserve">Objective 3:</w:t>
      </w:r>
      <w:r>
        <w:t xml:space="preserve"> </w:t>
      </w:r>
      <w:r>
        <w:t xml:space="preserve">Propose a cost-benefit framework for prioritizing road infrastructure upgrades that simultaneously enhance stormwater resilience and reduce traffic congestion.</w:t>
      </w:r>
    </w:p>
    <w:p>
      <w:pPr>
        <w:numPr>
          <w:ilvl w:val="0"/>
          <w:numId w:val="1001"/>
        </w:numPr>
        <w:pStyle w:val="Compact"/>
      </w:pPr>
      <w:r>
        <w:rPr>
          <w:bCs/>
          <w:b/>
        </w:rPr>
        <w:t xml:space="preserve">Objective 4:</w:t>
      </w:r>
      <w:r>
        <w:t xml:space="preserve"> </w:t>
      </w:r>
      <w:r>
        <w:t xml:space="preserve">Establish a community engagement protocol where local residents (</w:t>
      </w:r>
      <w:r>
        <w:rPr>
          <w:iCs/>
          <w:i/>
        </w:rPr>
        <w:t xml:space="preserve">mwananchi</w:t>
      </w:r>
      <w:r>
        <w:t xml:space="preserve">) contribute to infrastructure planning—a vital dimension of the</w:t>
      </w:r>
      <w:r>
        <w:t xml:space="preserve"> </w:t>
      </w:r>
      <w:r>
        <w:rPr>
          <w:iCs/>
          <w:i/>
        </w:rPr>
        <w:t xml:space="preserve">Civil Engineer</w:t>
      </w:r>
      <w:r>
        <w:t xml:space="preserve">'s modern professional responsibility in Tanzania.</w:t>
      </w:r>
    </w:p>
    <w:bookmarkEnd w:id="21"/>
    <w:bookmarkStart w:id="22" w:name="literature-review-gap-analysis"/>
    <w:p>
      <w:pPr>
        <w:pStyle w:val="Heading2"/>
      </w:pPr>
      <w:r>
        <w:t xml:space="preserve">3. Literature Review &amp; Gap Analysis</w:t>
      </w:r>
    </w:p>
    <w:p>
      <w:pPr>
        <w:pStyle w:val="FirstParagraph"/>
      </w:pPr>
      <w:r>
        <w:t xml:space="preserve">Existing studies on Dar es Salaam’s infrastructure (e.g., World Bank reports, UN-Habitat assessments) highlight systemic failures but lack actionable engineering models for tropical urban settings. International SuDS frameworks often ignore Tanzania's soil types, rainfall patterns (average 1400mm/year), and socio-economic realities. The role of the</w:t>
      </w:r>
      <w:r>
        <w:t xml:space="preserve"> </w:t>
      </w:r>
      <w:r>
        <w:rPr>
          <w:iCs/>
          <w:i/>
        </w:rPr>
        <w:t xml:space="preserve">Civil Engineer</w:t>
      </w:r>
      <w:r>
        <w:t xml:space="preserve"> </w:t>
      </w:r>
      <w:r>
        <w:t xml:space="preserve">is frequently limited to construction oversight, not holistic systems design. This research bridges this gap by co-developing solutions with local engineering institutions like the Tanzania Engineering Council (TEC) and Dar es Salaam City Council (DCC).</w:t>
      </w:r>
    </w:p>
    <w:bookmarkEnd w:id="22"/>
    <w:bookmarkStart w:id="23" w:name="methodology"/>
    <w:p>
      <w:pPr>
        <w:pStyle w:val="Heading2"/>
      </w:pPr>
      <w:r>
        <w:t xml:space="preserve">4. Methodology</w:t>
      </w:r>
    </w:p>
    <w:p>
      <w:pPr>
        <w:pStyle w:val="FirstParagraph"/>
      </w:pPr>
      <w:r>
        <w:t xml:space="preserve">This mixed-methods study will employ three interconnected phases:</w:t>
      </w:r>
    </w:p>
    <w:p>
      <w:pPr>
        <w:numPr>
          <w:ilvl w:val="0"/>
          <w:numId w:val="1002"/>
        </w:numPr>
        <w:pStyle w:val="Compact"/>
      </w:pPr>
      <w:r>
        <w:rPr>
          <w:bCs/>
          <w:b/>
        </w:rPr>
        <w:t xml:space="preserve">Data Collection &amp; Analysis (Months 1-4):</w:t>
      </w:r>
      <w:r>
        <w:t xml:space="preserve"> </w:t>
      </w:r>
      <w:r>
        <w:t xml:space="preserve">Collaborate with DCC and the University of Dar es Salaam to collect rainfall data, drainage flow rates, and road condition indices. Utilize drone-based LiDAR for topographic mapping of high-risk zones.</w:t>
      </w:r>
    </w:p>
    <w:p>
      <w:pPr>
        <w:numPr>
          <w:ilvl w:val="0"/>
          <w:numId w:val="1002"/>
        </w:numPr>
        <w:pStyle w:val="Compact"/>
      </w:pPr>
      <w:r>
        <w:rPr>
          <w:bCs/>
          <w:b/>
        </w:rPr>
        <w:t xml:space="preserve">Engineering Design &amp; Modeling (Months 5-8):</w:t>
      </w:r>
      <w:r>
        <w:t xml:space="preserve"> </w:t>
      </w:r>
      <w:r>
        <w:t xml:space="preserve">Work with a team of</w:t>
      </w:r>
      <w:r>
        <w:t xml:space="preserve"> </w:t>
      </w:r>
      <w:r>
        <w:rPr>
          <w:iCs/>
          <w:i/>
        </w:rPr>
        <w:t xml:space="preserve">Civil Engineers</w:t>
      </w:r>
      <w:r>
        <w:t xml:space="preserve"> </w:t>
      </w:r>
      <w:r>
        <w:t xml:space="preserve">from Tanzanian universities to design integrated systems. Model solutions using SWMM (Storm Water Management Model) calibrated for Dar es Salaam's climate, evaluating scenarios for 2030 and 2050.</w:t>
      </w:r>
    </w:p>
    <w:p>
      <w:pPr>
        <w:numPr>
          <w:ilvl w:val="0"/>
          <w:numId w:val="1002"/>
        </w:numPr>
        <w:pStyle w:val="Compact"/>
      </w:pPr>
      <w:r>
        <w:rPr>
          <w:bCs/>
          <w:b/>
        </w:rPr>
        <w:t xml:space="preserve">Community Validation &amp; Policy Integration (Months 9-12):</w:t>
      </w:r>
      <w:r>
        <w:t xml:space="preserve"> </w:t>
      </w:r>
      <w:r>
        <w:t xml:space="preserve">Facilitate workshops with neighborhood committees in four wards to refine designs. Develop a policy brief for the National Housing and Urban Development Authority (NHADA) on implementing resilient infrastructure standards across</w:t>
      </w:r>
      <w:r>
        <w:t xml:space="preserve"> </w:t>
      </w:r>
      <w:r>
        <w:rPr>
          <w:bCs/>
          <w:b/>
        </w:rPr>
        <w:t xml:space="preserve">Tanzania Dar es Salaam</w:t>
      </w:r>
      <w:r>
        <w:t xml:space="preserve">.</w:t>
      </w:r>
    </w:p>
    <w:bookmarkEnd w:id="23"/>
    <w:bookmarkStart w:id="24" w:name="expected-outcomes-impact"/>
    <w:p>
      <w:pPr>
        <w:pStyle w:val="Heading2"/>
      </w:pPr>
      <w:r>
        <w:t xml:space="preserve">5. Expected Outcomes &amp; Impact</w:t>
      </w:r>
    </w:p>
    <w:p>
      <w:pPr>
        <w:pStyle w:val="FirstParagraph"/>
      </w:pPr>
      <w:r>
        <w:t xml:space="preserve">This research will deliver:</w:t>
      </w:r>
    </w:p>
    <w:p>
      <w:pPr>
        <w:numPr>
          <w:ilvl w:val="0"/>
          <w:numId w:val="1003"/>
        </w:numPr>
        <w:pStyle w:val="Compact"/>
      </w:pPr>
      <w:r>
        <w:t xml:space="preserve">A validated engineering framework for flood-resilient road corridors applicable to all urban centers in Tanzania.</w:t>
      </w:r>
    </w:p>
    <w:p>
      <w:pPr>
        <w:numPr>
          <w:ilvl w:val="0"/>
          <w:numId w:val="1003"/>
        </w:numPr>
        <w:pStyle w:val="Compact"/>
      </w:pPr>
      <w:r>
        <w:t xml:space="preserve">Cost-effective SuDS designs using locally available materials (e.g., volcanic stone for filtration), reducing import dependency by 40% compared to conventional methods.</w:t>
      </w:r>
    </w:p>
    <w:p>
      <w:pPr>
        <w:numPr>
          <w:ilvl w:val="0"/>
          <w:numId w:val="1003"/>
        </w:numPr>
        <w:pStyle w:val="Compact"/>
      </w:pPr>
      <w:r>
        <w:t xml:space="preserve">A training module for Tanzanian</w:t>
      </w:r>
      <w:r>
        <w:t xml:space="preserve"> </w:t>
      </w:r>
      <w:r>
        <w:rPr>
          <w:iCs/>
          <w:i/>
        </w:rPr>
        <w:t xml:space="preserve">Civil Engineers</w:t>
      </w:r>
      <w:r>
        <w:t xml:space="preserve"> </w:t>
      </w:r>
      <w:r>
        <w:t xml:space="preserve">on climate-adaptive infrastructure design, addressing the current skills gap identified in the 2023 National Engineering Workforce Survey.</w:t>
      </w:r>
    </w:p>
    <w:p>
      <w:pPr>
        <w:numPr>
          <w:ilvl w:val="0"/>
          <w:numId w:val="1003"/>
        </w:numPr>
        <w:pStyle w:val="Compact"/>
      </w:pPr>
      <w:r>
        <w:t xml:space="preserve">A roadmap for integrating green infrastructure into Tanzania’s National Urban Development Policy (2019–2035), directly supporting SDG 11 (Sustainable Cities) and SDG 6 (Clean Water).</w:t>
      </w:r>
    </w:p>
    <w:p>
      <w:pPr>
        <w:pStyle w:val="FirstParagraph"/>
      </w:pPr>
      <w:r>
        <w:t xml:space="preserve">The successful implementation of this</w:t>
      </w:r>
      <w:r>
        <w:t xml:space="preserve"> </w:t>
      </w:r>
      <w:r>
        <w:rPr>
          <w:bCs/>
          <w:b/>
        </w:rPr>
        <w:t xml:space="preserve">Research Proposal</w:t>
      </w:r>
      <w:r>
        <w:t xml:space="preserve"> </w:t>
      </w:r>
      <w:r>
        <w:t xml:space="preserve">will empower the</w:t>
      </w:r>
      <w:r>
        <w:t xml:space="preserve"> </w:t>
      </w:r>
      <w:r>
        <w:rPr>
          <w:iCs/>
          <w:i/>
        </w:rPr>
        <w:t xml:space="preserve">Civil Engineer</w:t>
      </w:r>
      <w:r>
        <w:t xml:space="preserve"> </w:t>
      </w:r>
      <w:r>
        <w:t xml:space="preserve">in Tanzania to transcend traditional roles, becoming a pivotal agent for climate resilience. By anchoring solutions in Dar es Salaam’s unique socio-ecological context, this work ensures that infrastructure development serves both immediate needs and long-term sustainability for</w:t>
      </w:r>
      <w:r>
        <w:t xml:space="preserve"> </w:t>
      </w:r>
      <w:r>
        <w:rPr>
          <w:bCs/>
          <w:b/>
        </w:rPr>
        <w:t xml:space="preserve">Tanzania Dar es Salaam</w:t>
      </w:r>
      <w:r>
        <w:t xml:space="preserve">.</w:t>
      </w:r>
    </w:p>
    <w:bookmarkEnd w:id="24"/>
    <w:bookmarkStart w:id="25" w:name="Xee2e7fe4d344088ab47a784f6a344d4ecfdd457"/>
    <w:p>
      <w:pPr>
        <w:pStyle w:val="Heading2"/>
      </w:pPr>
      <w:r>
        <w:t xml:space="preserve">6. Significance to Tanzania &amp; Global Relevance</w:t>
      </w:r>
    </w:p>
    <w:p>
      <w:pPr>
        <w:pStyle w:val="FirstParagraph"/>
      </w:pPr>
      <w:r>
        <w:t xml:space="preserve">Dar es Salaam’s challenges mirror those of 50+ rapidly urbanizing African cities. This study provides a replicable model for the continent, directly contributing to the African Union’s Agenda 2063 and UN's Sustainable Development Goals. For Tanzania specifically, it addresses a critical bottleneck in economic growth: infrastructure gaps cost the national economy approximately 12% of GDP annually (World Bank, 2023). The project aligns with Tanzania’s Fourth Five-Year Development Plan (FYDP IV) priority on "Climate Resilient Infrastructure."</w:t>
      </w:r>
    </w:p>
    <w:bookmarkEnd w:id="25"/>
    <w:bookmarkStart w:id="26" w:name="project-timeline-resources"/>
    <w:p>
      <w:pPr>
        <w:pStyle w:val="Heading2"/>
      </w:pPr>
      <w:r>
        <w:t xml:space="preserve">7. Project Timeline &amp; Resources</w:t>
      </w:r>
    </w:p>
    <w:p>
      <w:pPr>
        <w:pStyle w:val="FirstParagraph"/>
      </w:pPr>
      <w:r>
        <w:t xml:space="preserve">Achieving these objectives requires:</w:t>
      </w:r>
    </w:p>
    <w:p>
      <w:pPr>
        <w:numPr>
          <w:ilvl w:val="0"/>
          <w:numId w:val="1004"/>
        </w:numPr>
        <w:pStyle w:val="Compact"/>
      </w:pPr>
      <w:r>
        <w:rPr>
          <w:bCs/>
          <w:b/>
        </w:rPr>
        <w:t xml:space="preserve">Team:</w:t>
      </w:r>
      <w:r>
        <w:t xml:space="preserve"> </w:t>
      </w:r>
      <w:r>
        <w:t xml:space="preserve">Lead Civil Engineer (PhD, 15+ years Tanzanian experience), GIS Specialist, Urban Planner, Community Engagement Officer.</w:t>
      </w:r>
    </w:p>
    <w:p>
      <w:pPr>
        <w:numPr>
          <w:ilvl w:val="0"/>
          <w:numId w:val="1004"/>
        </w:numPr>
        <w:pStyle w:val="Compact"/>
      </w:pPr>
      <w:r>
        <w:rPr>
          <w:bCs/>
          <w:b/>
        </w:rPr>
        <w:t xml:space="preserve">Budget:</w:t>
      </w:r>
      <w:r>
        <w:t xml:space="preserve"> </w:t>
      </w:r>
      <w:r>
        <w:t xml:space="preserve">$98,500 covering fieldwork ($32k), equipment ($18k), stakeholder workshops ($22k), and community incentives ($15.5k).</w:t>
      </w:r>
    </w:p>
    <w:p>
      <w:pPr>
        <w:numPr>
          <w:ilvl w:val="0"/>
          <w:numId w:val="1004"/>
        </w:numPr>
        <w:pStyle w:val="Compact"/>
      </w:pPr>
      <w:r>
        <w:rPr>
          <w:bCs/>
          <w:b/>
        </w:rPr>
        <w:t xml:space="preserve">Timeline:</w:t>
      </w:r>
      <w:r>
        <w:t xml:space="preserve"> </w:t>
      </w:r>
      <w:r>
        <w:t xml:space="preserve">12 months (Jan–Dec 2026) with interim review at Month 6.</w:t>
      </w:r>
    </w:p>
    <w:bookmarkEnd w:id="26"/>
    <w:bookmarkStart w:id="27" w:name="conclusion"/>
    <w:p>
      <w:pPr>
        <w:pStyle w:val="Heading2"/>
      </w:pPr>
      <w:r>
        <w:t xml:space="preserve">8. Conclusion</w:t>
      </w:r>
    </w:p>
    <w:p>
      <w:pPr>
        <w:pStyle w:val="FirstParagraph"/>
      </w:pPr>
      <w:r>
        <w:t xml:space="preserve">The urgency of Dar es Salaam’s infrastructure crisis demands immediate, context-driven action. This Research Proposal positions the</w:t>
      </w:r>
      <w:r>
        <w:t xml:space="preserve"> </w:t>
      </w:r>
      <w:r>
        <w:rPr>
          <w:iCs/>
          <w:i/>
        </w:rPr>
        <w:t xml:space="preserve">Civil Engineer</w:t>
      </w:r>
      <w:r>
        <w:t xml:space="preserve"> </w:t>
      </w:r>
      <w:r>
        <w:t xml:space="preserve">not as a mere implementer but as a strategic leader in Tanzania’s urban transformation. By embedding community needs, climate science, and economic pragmatism into engineering practice, this study will create blueprints for resilient cities across</w:t>
      </w:r>
      <w:r>
        <w:t xml:space="preserve"> </w:t>
      </w:r>
      <w:r>
        <w:rPr>
          <w:bCs/>
          <w:b/>
        </w:rPr>
        <w:t xml:space="preserve">Tanzania Dar es Salaam</w:t>
      </w:r>
      <w:r>
        <w:t xml:space="preserve"> </w:t>
      </w:r>
      <w:r>
        <w:t xml:space="preserve">and beyond. The outcomes promise not only reduced flood vulnerability but also enhanced economic productivity—making it an indispensable investment in Tanzania’s future. We seek institutional support to translate these proposals into the foundational infrastructure that will sustain Dar es Salaam for generations.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Solutions for Dar es Salaam, Tanzania</dc:title>
  <dc:creator/>
  <dc:language>en</dc:language>
  <cp:keywords/>
  <dcterms:created xsi:type="dcterms:W3CDTF">2026-07-23T16:31:46Z</dcterms:created>
  <dcterms:modified xsi:type="dcterms:W3CDTF">2026-07-23T16:31:46Z</dcterms:modified>
</cp:coreProperties>
</file>

<file path=docProps/custom.xml><?xml version="1.0" encoding="utf-8"?>
<Properties xmlns="http://schemas.openxmlformats.org/officeDocument/2006/custom-properties" xmlns:vt="http://schemas.openxmlformats.org/officeDocument/2006/docPropsVTypes"/>
</file>