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b65be0fbd5f3be97794e005088b819afb4cfab9"/>
    <w:p>
      <w:pPr>
        <w:pStyle w:val="Heading1"/>
      </w:pPr>
      <w:r>
        <w:t xml:space="preserve">Research Proposal: Enhancing Resilience and Efficiency in Civil Engineering Practice for Urban Development in Kampala, Uganda</w:t>
      </w:r>
    </w:p>
    <w:bookmarkStart w:id="20" w:name="abstract"/>
    <w:p>
      <w:pPr>
        <w:pStyle w:val="Heading2"/>
      </w:pPr>
      <w:r>
        <w:t xml:space="preserve">Abstract</w:t>
      </w:r>
    </w:p>
    <w:p>
      <w:pPr>
        <w:pStyle w:val="FirstParagraph"/>
      </w:pPr>
      <w:r>
        <w:t xml:space="preserve">This research proposal addresses the critical need for context-specific civil engineering solutions in Kampala, Uganda. Rapid urbanization, climate change impacts, and aging infrastructure have created a pressing crisis requiring innovative approaches from the profession. This study will investigate sustainable design methodologies and implementation frameworks tailored to Kampala's unique socio-geographical challenges. The research aims to develop practical guidelines for Civil Engineers working within Uganda's urban landscape, directly contributing to safer, more resilient infrastructure that supports Kampala's growth as Uganda's economic hub. Findings will be disseminated through professional bodies like the Institution of Civil Engineers (ICE) Uganda and the National Construction Authority (NCA), ensuring direct relevance to practitioners.</w:t>
      </w:r>
    </w:p>
    <w:bookmarkEnd w:id="20"/>
    <w:bookmarkStart w:id="21" w:name="X9f0616e4a33bed2296cf531463c2f08521f1522"/>
    <w:p>
      <w:pPr>
        <w:pStyle w:val="Heading2"/>
      </w:pPr>
      <w:r>
        <w:t xml:space="preserve">1. Introduction: The Imperative for Contextual Civil Engineering in Kampala</w:t>
      </w:r>
    </w:p>
    <w:p>
      <w:pPr>
        <w:pStyle w:val="FirstParagraph"/>
      </w:pPr>
      <w:r>
        <w:t xml:space="preserve">Kampala, the bustling capital city of Uganda, faces unprecedented urbanization pressures. With a population exceeding 1.5 million and projected to reach over 3 million by 2035 (UBOS, 2023), the city grapples with severe infrastructure deficits. Chronic flooding in low-lying areas like Nakivubo and Kibuye, deteriorating road networks (e.g., Kampala Entebbe Expressway sections), crumbling water supply systems, and inadequate waste management are not merely inconveniences—they represent systemic failures threatening public health, economic productivity, and environmental sustainability. The role of the Civil Engineer is pivotal in addressing these challenges within Uganda's specific socio-economic and climatic context. However, standard international practices often fail to account for Kampala's realities: limited budgets, unique soil conditions (e.g., swampy areas), seasonal heavy rainfall patterns exceeding 1000mm annually, and complex land tenure systems. This research proposal directly responds to the urgent need for locally-adapted civil engineering knowledge and practice in Kampala.</w:t>
      </w:r>
    </w:p>
    <w:bookmarkEnd w:id="21"/>
    <w:bookmarkStart w:id="22" w:name="problem-statement"/>
    <w:p>
      <w:pPr>
        <w:pStyle w:val="Heading2"/>
      </w:pPr>
      <w:r>
        <w:t xml:space="preserve">2. Problem Statement</w:t>
      </w:r>
    </w:p>
    <w:p>
      <w:pPr>
        <w:pStyle w:val="FirstParagraph"/>
      </w:pPr>
      <w:r>
        <w:t xml:space="preserve">The current gap lies in the disconnect between theoretical civil engineering education, international best practices, and the tangible, on-the-ground realities faced by Civil Engineers operating within Uganda's urban centers, specifically Kampala. Many infrastructure projects suffer from poor maintenance due to inadequate design for local conditions (e.g., insufficient drainage during extreme rainfall events), lack of community engagement leading to project rejection or misuse, and an over-reliance on imported materials and technologies unsuitable for the Ugandan context. Consequently, investment in infrastructure often yields suboptimal returns, fails to enhance resilience against climate shocks (increasingly frequent in Uganda), and does little to alleviate the daily burdens faced by Kampala's residents. There is a critical lack of locally validated research guiding Civil Engineers on cost-effective, sustainable solutions for Kampala's unique problems.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existing infrastructure challenges in key Kampala neighborhoods (e.g., Kawempe, Makindye, and Bweyogerere) related to flooding, road stability, and water supply.</w:t>
      </w:r>
    </w:p>
    <w:p>
      <w:pPr>
        <w:numPr>
          <w:ilvl w:val="0"/>
          <w:numId w:val="1001"/>
        </w:numPr>
        <w:pStyle w:val="Compact"/>
      </w:pPr>
      <w:r>
        <w:t xml:space="preserve">To identify the specific technical, financial, and institutional barriers hindering effective Civil Engineering practice in Kampala for sustainable infrastructure delivery.</w:t>
      </w:r>
    </w:p>
    <w:p>
      <w:pPr>
        <w:numPr>
          <w:ilvl w:val="0"/>
          <w:numId w:val="1001"/>
        </w:numPr>
        <w:pStyle w:val="Compact"/>
      </w:pPr>
      <w:r>
        <w:t xml:space="preserve">To develop and test context-appropriate design principles and implementation protocols for key infrastructure types (e.g., sustainable urban drainage systems - SUDS, low-cost resilient road construction techniques) relevant to the Uganda Kampala environment.</w:t>
      </w:r>
    </w:p>
    <w:p>
      <w:pPr>
        <w:numPr>
          <w:ilvl w:val="0"/>
          <w:numId w:val="1001"/>
        </w:numPr>
        <w:pStyle w:val="Compact"/>
      </w:pPr>
      <w:r>
        <w:t xml:space="preserve">To co-create a practical toolkit for Civil Engineers operating in Uganda, incorporating local materials, community participation strategies, and climate resilience considerations.</w:t>
      </w:r>
    </w:p>
    <w:bookmarkEnd w:id="23"/>
    <w:bookmarkStart w:id="24" w:name="methodology"/>
    <w:p>
      <w:pPr>
        <w:pStyle w:val="Heading2"/>
      </w:pPr>
      <w:r>
        <w:t xml:space="preserve">4. Methodology</w:t>
      </w:r>
    </w:p>
    <w:p>
      <w:pPr>
        <w:pStyle w:val="FirstParagraph"/>
      </w:pPr>
      <w:r>
        <w:t xml:space="preserve">This mixed-methods research will be conducted over 18 months within Kampala, Uganda:</w:t>
      </w:r>
    </w:p>
    <w:p>
      <w:pPr>
        <w:numPr>
          <w:ilvl w:val="0"/>
          <w:numId w:val="1002"/>
        </w:numPr>
        <w:pStyle w:val="Compact"/>
      </w:pPr>
      <w:r>
        <w:rPr>
          <w:bCs/>
          <w:b/>
        </w:rPr>
        <w:t xml:space="preserve">Phase 1 (Months 1-4): Literature Review &amp; Stakeholder Mapping</w:t>
      </w:r>
      <w:r>
        <w:t xml:space="preserve"> </w:t>
      </w:r>
      <w:r>
        <w:t xml:space="preserve">- Analyze existing Ugandan infrastructure policies, climate data (Uganda Meteorological Authority), and international best practices. Identify key stakeholders: Civil Engineers from Kampala Capital City Authority (KCCA), Uganda National Roads Authority (UNRA), private consulting firms, community leaders in target areas, and academic experts at Makerere University Department of Civil Engineering.</w:t>
      </w:r>
    </w:p>
    <w:p>
      <w:pPr>
        <w:numPr>
          <w:ilvl w:val="0"/>
          <w:numId w:val="1002"/>
        </w:numPr>
        <w:pStyle w:val="Compact"/>
      </w:pPr>
      <w:r>
        <w:rPr>
          <w:bCs/>
          <w:b/>
        </w:rPr>
        <w:t xml:space="preserve">Phase 2 (Months 5-10): Field Assessment &amp; Data Collection</w:t>
      </w:r>
      <w:r>
        <w:t xml:space="preserve"> </w:t>
      </w:r>
      <w:r>
        <w:t xml:space="preserve">- Conduct site visits across diverse Kampala zones. Deploy survey teams for quantitative data (e.g., flood depth/extent maps, road condition surveys using NCDI standards, water quality testing). Undertake qualitative interviews with Civil Engineers (n=30) and community focus groups (n=5 groups) to understand practical constraints and local knowledge.</w:t>
      </w:r>
    </w:p>
    <w:p>
      <w:pPr>
        <w:numPr>
          <w:ilvl w:val="0"/>
          <w:numId w:val="1002"/>
        </w:numPr>
        <w:pStyle w:val="Compact"/>
      </w:pPr>
      <w:r>
        <w:rPr>
          <w:bCs/>
          <w:b/>
        </w:rPr>
        <w:t xml:space="preserve">Phase 3 (Months 11-14): Co-Design &amp; Prototyping</w:t>
      </w:r>
      <w:r>
        <w:t xml:space="preserve"> </w:t>
      </w:r>
      <w:r>
        <w:t xml:space="preserve">- Collaborate with KCCA, UNRA, and engineers to develop prototype solutions based on findings. Test small-scale models of SUDS in selected Kampala neighborhoods (e.g., using locally available materials like bamboo for erosion control) and assess cost-benefit ratios.</w:t>
      </w:r>
    </w:p>
    <w:p>
      <w:pPr>
        <w:numPr>
          <w:ilvl w:val="0"/>
          <w:numId w:val="1002"/>
        </w:numPr>
        <w:pStyle w:val="Compact"/>
      </w:pPr>
      <w:r>
        <w:rPr>
          <w:bCs/>
          <w:b/>
        </w:rPr>
        <w:t xml:space="preserve">Phase 4 (Months 15-18): Validation, Toolkit Development &amp; Dissemination</w:t>
      </w:r>
      <w:r>
        <w:t xml:space="preserve"> </w:t>
      </w:r>
      <w:r>
        <w:t xml:space="preserve">- Validate prototype effectiveness with stakeholders. Finalize the "Civil Engineer's Guide to Sustainable Infrastructure in Kampala" toolkit. Organize workshops for Civil Engineers across Uganda and present findings to the NCA and Ministry of Works.</w:t>
      </w:r>
    </w:p>
    <w:bookmarkEnd w:id="24"/>
    <w:bookmarkStart w:id="25" w:name="expected-outcomes-significance"/>
    <w:p>
      <w:pPr>
        <w:pStyle w:val="Heading2"/>
      </w:pPr>
      <w:r>
        <w:t xml:space="preserve">5. Expected Outcomes &amp; Significance</w:t>
      </w:r>
    </w:p>
    <w:p>
      <w:pPr>
        <w:pStyle w:val="FirstParagraph"/>
      </w:pPr>
      <w:r>
        <w:t xml:space="preserve">This research will produce tangible outputs directly benefiting the Civil Engineering profession in Uganda:</w:t>
      </w:r>
    </w:p>
    <w:p>
      <w:pPr>
        <w:numPr>
          <w:ilvl w:val="0"/>
          <w:numId w:val="1003"/>
        </w:numPr>
        <w:pStyle w:val="Compact"/>
      </w:pPr>
      <w:r>
        <w:t xml:space="preserve">A validated assessment framework for infrastructure challenges specific to Kampala's urban context.</w:t>
      </w:r>
    </w:p>
    <w:p>
      <w:pPr>
        <w:numPr>
          <w:ilvl w:val="0"/>
          <w:numId w:val="1003"/>
        </w:numPr>
        <w:pStyle w:val="Compact"/>
      </w:pPr>
      <w:r>
        <w:t xml:space="preserve">Context-specific design guidelines for resilient road construction, drainage, and water systems suitable for Kampala's soil types and climate.</w:t>
      </w:r>
    </w:p>
    <w:p>
      <w:pPr>
        <w:numPr>
          <w:ilvl w:val="0"/>
          <w:numId w:val="1003"/>
        </w:numPr>
        <w:pStyle w:val="Compact"/>
      </w:pPr>
      <w:r>
        <w:t xml:space="preserve">A practical, low-cost implementation toolkit co-created with Civil Engineers currently working on the ground in Uganda Kampala.</w:t>
      </w:r>
    </w:p>
    <w:p>
      <w:pPr>
        <w:numPr>
          <w:ilvl w:val="0"/>
          <w:numId w:val="1003"/>
        </w:numPr>
        <w:pStyle w:val="Compact"/>
      </w:pPr>
      <w:r>
        <w:t xml:space="preserve">Enhanced capacity of Civil Engineers through targeted workshops, improving their ability to deliver infrastructure that truly serves Kampala's needs and withstands local pressures.</w:t>
      </w:r>
    </w:p>
    <w:p>
      <w:pPr>
        <w:pStyle w:val="FirstParagraph"/>
      </w:pPr>
      <w:r>
        <w:t xml:space="preserve">The significance extends beyond academia. By grounding civil engineering practice in the realities of Uganda Kampala, this research promises to reduce infrastructure failure rates, save public funds by avoiding costly rework, enhance community resilience against flooding and climate impacts, and support Uganda's Vision 2040 goals for sustainable urban development. It directly empowers Civil Engineers as key agents of positive change within their communities in Kampala.</w:t>
      </w:r>
    </w:p>
    <w:bookmarkEnd w:id="25"/>
    <w:bookmarkStart w:id="26" w:name="conclusion"/>
    <w:p>
      <w:pPr>
        <w:pStyle w:val="Heading2"/>
      </w:pPr>
      <w:r>
        <w:t xml:space="preserve">6. Conclusion</w:t>
      </w:r>
    </w:p>
    <w:p>
      <w:pPr>
        <w:pStyle w:val="FirstParagraph"/>
      </w:pPr>
      <w:r>
        <w:t xml:space="preserve">The challenges facing Kampala demand a new generation of Civil Engineering solutions, deeply rooted in local understanding and context. This Research Proposal outlines a critical pathway to bridge the gap between theory and practice for Civil Engineers operating within Uganda. By focusing intensely on Kampala's specific vulnerabilities—its flood-prone geography, rapid growth patterns, and resource constraints—the research will generate actionable knowledge that moves beyond generic advice. The resulting toolkit will be a vital resource for every Civil Engineer working on infrastructure projects across Kampala and similar urban centers in Uganda. Investing in this research is an investment in the future resilience of Kampala, the effectiveness of Uganda's engineering workforce, and ultimately, the sustainable development trajectory of the nation itself.</w:t>
      </w:r>
    </w:p>
    <w:bookmarkEnd w:id="26"/>
    <w:bookmarkStart w:id="27" w:name="keywords"/>
    <w:p>
      <w:pPr>
        <w:pStyle w:val="Heading2"/>
      </w:pPr>
      <w:r>
        <w:t xml:space="preserve">7. Keywords</w:t>
      </w:r>
    </w:p>
    <w:p>
      <w:pPr>
        <w:pStyle w:val="FirstParagraph"/>
      </w:pPr>
      <w:r>
        <w:t xml:space="preserve">Research Proposal; Civil Engineer; Uganda Kampala; Sustainable Infrastructure; Urban Resilience; Climate Adaptation; Civil Engineering Practice; Kampala Capital City Authority (KCCA); Uganda National Roads Authority (UNRA); Low-Cost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Kampala, Uganda</dc:title>
  <dc:creator/>
  <dc:language>en</dc:language>
  <cp:keywords/>
  <dcterms:created xsi:type="dcterms:W3CDTF">2026-07-20T20:57:10Z</dcterms:created>
  <dcterms:modified xsi:type="dcterms:W3CDTF">2026-07-20T20:57:10Z</dcterms:modified>
</cp:coreProperties>
</file>

<file path=docProps/custom.xml><?xml version="1.0" encoding="utf-8"?>
<Properties xmlns="http://schemas.openxmlformats.org/officeDocument/2006/custom-properties" xmlns:vt="http://schemas.openxmlformats.org/officeDocument/2006/docPropsVTypes"/>
</file>