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Resilience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7" w:name="Xc1db0c67c47220c1282e7feb8a2769e4164e9bd"/>
    <w:p>
      <w:pPr>
        <w:pStyle w:val="Heading1"/>
      </w:pPr>
      <w:r>
        <w:t xml:space="preserve">Research Proposal: Advancing Smart City Infrastructure Resilience through Computer Engineering in Australia Sydney</w:t>
      </w:r>
    </w:p>
    <w:bookmarkStart w:id="20" w:name="abstract"/>
    <w:p>
      <w:pPr>
        <w:pStyle w:val="Heading2"/>
      </w:pPr>
      <w:r>
        <w:t xml:space="preserve">Abstract</w:t>
      </w:r>
    </w:p>
    <w:p>
      <w:pPr>
        <w:pStyle w:val="FirstParagraph"/>
      </w:pPr>
      <w:r>
        <w:t xml:space="preserve">This Research Proposal addresses the critical need for resilient, adaptive, and energy-efficient smart city infrastructure in metropolitan centres like Sydney, Australia. Focusing on the pivotal role of the Computer Engineer within Australia's rapidly evolving technological landscape, this project will investigate novel hardware-software integration strategies to enhance urban resilience against climate change impacts and cyber threats. The study is grounded in Sydney's unique environmental challenges—including coastal flooding and extreme heat—and its position as a leading innovation hub in Australia. With the Australian government prioritising smart city initiatives under the Smart Cities Plan 2030, this Research Proposal outlines a pathway for Computer Engineers to directly contribute to Sydney’s sustainable urban future through targeted hardware design, edge computing optimisation, and real-time data analytics. This work is not merely theoretical; it aims to deliver deployable solutions for Australian city authorities and technology firms operating within the Sydney ecosystem.</w:t>
      </w:r>
    </w:p>
    <w:bookmarkEnd w:id="20"/>
    <w:bookmarkStart w:id="21" w:name="X4085541e3b4ae07679db50f40be7f0ed703607a"/>
    <w:p>
      <w:pPr>
        <w:pStyle w:val="Heading2"/>
      </w:pPr>
      <w:r>
        <w:t xml:space="preserve">1. Introduction: The Urgent Context in Australia Sydney</w:t>
      </w:r>
    </w:p>
    <w:p>
      <w:pPr>
        <w:pStyle w:val="FirstParagraph"/>
      </w:pPr>
      <w:r>
        <w:t xml:space="preserve">Sydney, as Australia's largest city and a global economic powerhouse, faces unprecedented pressure on its infrastructure due to population growth (projected 6.4 million by 2050) and climate volatility. Current smart city deployments—such as the City of Sydney’s Smart City Strategy and Barangaroo Sustainable Communities initiative—rely heavily on interconnected sensor networks, IoT devices, and data centres that are vulnerable to power outages, cyberattacks, and environmental stressors. This is where the expertise of a Computer Engineer becomes indispensable in Australia Sydney. Unlike generic software development roles, a Computer Engineer possesses the specialised skillset to design robust embedded systems that operate reliably in harsh urban environments while minimising energy consumption—a critical factor given New South Wales’ renewable energy transition goals. This Research Proposal directly targets this skills gap by proposing an interdisciplinary framework where the Computer Engineer is central to developing infrastructure resilient against Sydney’s specific challenges.</w:t>
      </w:r>
    </w:p>
    <w:bookmarkEnd w:id="21"/>
    <w:bookmarkStart w:id="22" w:name="Xaa4b2e2bb601179d72db3248ecc18521daf45b8"/>
    <w:p>
      <w:pPr>
        <w:pStyle w:val="Heading2"/>
      </w:pPr>
      <w:r>
        <w:t xml:space="preserve">2. Literature Review: Global Best Practices and Australia's Gap</w:t>
      </w:r>
    </w:p>
    <w:p>
      <w:pPr>
        <w:pStyle w:val="FirstParagraph"/>
      </w:pPr>
      <w:r>
        <w:t xml:space="preserve">Existing research highlights the global imperative for resilient urban computing systems (e.g., Barcelona’s IoT-based waste management, Singapore’s virtual water grid). However, studies conducted in temperate or coastal contexts like Sydney are scarce. A 2023 UTS report noted that over 65% of Australian smart city pilot projects fail due to insufficient hardware robustness and inadequate edge computing architecture—issues directly within the Computer Engineer’s domain. While universities like UNSW Sydney and University of Technology Sydney (UTS) offer strong computer engineering programs, there is a disconnect between academic research and real-world deployment needs in the Australian urban context. This gap impedes Sydney’s ability to leverage its status as a top 25 global tech city (Tech Nation 2023). The proposed Research Proposal bridges this by integrating industry partnerships with localised environmental data to co-design hardware solutions, ensuring Computer Engineers in Australia Sydney are equipped to solve uniquely Australian urban problems.</w:t>
      </w:r>
    </w:p>
    <w:bookmarkEnd w:id="22"/>
    <w:bookmarkStart w:id="23" w:name="research-objectives-and-questions"/>
    <w:p>
      <w:pPr>
        <w:pStyle w:val="Heading2"/>
      </w:pPr>
      <w:r>
        <w:t xml:space="preserve">3. Research Objectives and Questions</w:t>
      </w:r>
    </w:p>
    <w:p>
      <w:pPr>
        <w:pStyle w:val="FirstParagraph"/>
      </w:pPr>
      <w:r>
        <w:t xml:space="preserve">This Research Proposal establishes the following objectives for Computer Engineering innovation in Australia Sydney:</w:t>
      </w:r>
    </w:p>
    <w:p>
      <w:pPr>
        <w:numPr>
          <w:ilvl w:val="0"/>
          <w:numId w:val="1001"/>
        </w:numPr>
        <w:pStyle w:val="Compact"/>
      </w:pPr>
      <w:r>
        <w:t xml:space="preserve">To develop a low-power, weather-resistant edge computing module specifically designed for Sydney’s coastal microclimates and extreme heat events.</w:t>
      </w:r>
    </w:p>
    <w:p>
      <w:pPr>
        <w:numPr>
          <w:ilvl w:val="0"/>
          <w:numId w:val="1001"/>
        </w:numPr>
        <w:pStyle w:val="Compact"/>
      </w:pPr>
      <w:r>
        <w:t xml:space="preserve">To create an adaptive network protocol that dynamically reconfigures sensor data transmission during grid instability or cyber incidents, reducing downtime by 40% compared to current systems.</w:t>
      </w:r>
    </w:p>
    <w:p>
      <w:pPr>
        <w:numPr>
          <w:ilvl w:val="0"/>
          <w:numId w:val="1001"/>
        </w:numPr>
        <w:pStyle w:val="Compact"/>
      </w:pPr>
      <w:r>
        <w:t xml:space="preserve">To validate the socio-economic impact of Computer Engineer-led infrastructure upgrades through a pilot at Sydney’s Circular Quay transport hub, in collaboration with Transport for NSW and the City of Sydney.</w:t>
      </w:r>
    </w:p>
    <w:p>
      <w:pPr>
        <w:pStyle w:val="FirstParagraph"/>
      </w:pPr>
      <w:r>
        <w:t xml:space="preserve">Key research questions include: How can Computer Engineers optimise hardware-software co-design to withstand Sydney’s humidity, salt corrosion, and temperature spikes? What real-time data processing strategies minimise energy use without compromising resilience during peak load events in Australia’s urban centres?</w:t>
      </w:r>
    </w:p>
    <w:bookmarkEnd w:id="23"/>
    <w:bookmarkStart w:id="24" w:name="methodology-a-sydney-centric-approach"/>
    <w:p>
      <w:pPr>
        <w:pStyle w:val="Heading2"/>
      </w:pPr>
      <w:r>
        <w:t xml:space="preserve">4. Methodology: A Sydney-Centric Approach</w:t>
      </w:r>
    </w:p>
    <w:p>
      <w:pPr>
        <w:pStyle w:val="FirstParagraph"/>
      </w:pPr>
      <w:r>
        <w:t xml:space="preserve">This project employs a mixed-methods framework grounded in Sydney’s operational reality:</w:t>
      </w:r>
    </w:p>
    <w:p>
      <w:pPr>
        <w:numPr>
          <w:ilvl w:val="0"/>
          <w:numId w:val="1002"/>
        </w:numPr>
        <w:pStyle w:val="Compact"/>
      </w:pPr>
      <w:r>
        <w:rPr>
          <w:bCs/>
          <w:b/>
        </w:rPr>
        <w:t xml:space="preserve">Phase 1 (Months 1-6): Localised Hardware Prototyping</w:t>
      </w:r>
      <w:r>
        <w:t xml:space="preserve"> </w:t>
      </w:r>
      <w:r>
        <w:t xml:space="preserve">– Computer Engineers will collaborate with CSIRO’s Data61 lab in Sydney to design and test custom circuit boards using locally available components. Sensors will be deployed across Sydney sites (e.g., Bondi Beach coastal monitoring, Parramatta light rail stations) to gather environmental stress data.</w:t>
      </w:r>
    </w:p>
    <w:p>
      <w:pPr>
        <w:numPr>
          <w:ilvl w:val="0"/>
          <w:numId w:val="1002"/>
        </w:numPr>
        <w:pStyle w:val="Compact"/>
      </w:pPr>
      <w:r>
        <w:rPr>
          <w:bCs/>
          <w:b/>
        </w:rPr>
        <w:t xml:space="preserve">Phase 2 (Months 7-12): Edge Computing Algorithm Development</w:t>
      </w:r>
      <w:r>
        <w:t xml:space="preserve"> </w:t>
      </w:r>
      <w:r>
        <w:t xml:space="preserve">– Utilising open datasets from the NSW Government’s Data Marketplace, Computer Engineers will build lightweight AI models for anomaly detection. These will run on Raspberry Pi clusters deployed across Sydney’s critical infrastructure, optimised for minimal power draw during outages.</w:t>
      </w:r>
    </w:p>
    <w:p>
      <w:pPr>
        <w:numPr>
          <w:ilvl w:val="0"/>
          <w:numId w:val="1002"/>
        </w:numPr>
        <w:pStyle w:val="Compact"/>
      </w:pPr>
      <w:r>
        <w:rPr>
          <w:bCs/>
          <w:b/>
        </w:rPr>
        <w:t xml:space="preserve">Phase 3 (Months 13-18): Community Validation &amp; Policy Integration</w:t>
      </w:r>
      <w:r>
        <w:t xml:space="preserve"> </w:t>
      </w:r>
      <w:r>
        <w:t xml:space="preserve">– Working with Sydney City Council and local businesses, the team will conduct cost-benefit analyses of the proposed systems. Findings will directly inform NSW’s Smart Cities Infrastructure Roadmap and Computer Engineering curricula at Sydney universities.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for Australia Sydney:</w:t>
      </w:r>
    </w:p>
    <w:p>
      <w:pPr>
        <w:numPr>
          <w:ilvl w:val="0"/>
          <w:numId w:val="1003"/>
        </w:numPr>
        <w:pStyle w:val="Compact"/>
      </w:pPr>
      <w:r>
        <w:t xml:space="preserve">A patent-pending hardware module certified for use in Australia’s harsh urban environments, directly enabling Computer Engineers to deploy reliable solutions.</w:t>
      </w:r>
    </w:p>
    <w:p>
      <w:pPr>
        <w:numPr>
          <w:ilvl w:val="0"/>
          <w:numId w:val="1003"/>
        </w:numPr>
        <w:pStyle w:val="Compact"/>
      </w:pPr>
      <w:r>
        <w:t xml:space="preserve">An open-source framework for adaptive network protocols, adopted by major Australian infrastructure providers (e.g., AGL Energy, Transurban).</w:t>
      </w:r>
    </w:p>
    <w:p>
      <w:pPr>
        <w:numPr>
          <w:ilvl w:val="0"/>
          <w:numId w:val="1003"/>
        </w:numPr>
        <w:pStyle w:val="Compact"/>
      </w:pPr>
      <w:r>
        <w:t xml:space="preserve">Training pathways developed with Sydney-based universities (UNSW, UTS) to upskill Computer Engineers in climate-resilient design—a skill urgently needed across 20% of Australian tech jobs listed on Seek.com as "smart city engineer" roles.</w:t>
      </w:r>
    </w:p>
    <w:p>
      <w:pPr>
        <w:pStyle w:val="FirstParagraph"/>
      </w:pPr>
      <w:r>
        <w:t xml:space="preserve">The significance extends beyond technology: It positions Australia Sydney as a global leader in sustainable urban computing, addressing the UN Sustainable Development Goal 11 (Sustainable Cities) while creating high-value Computer Engineering jobs within Sydney’s booming tech sector. With 73% of Australian employers reporting critical shortages in hardware engineering roles (Deloitte Australia Tech Skills Report 2024), this work directly supports national workforce strategy priorities.</w:t>
      </w:r>
    </w:p>
    <w:bookmarkEnd w:id="25"/>
    <w:bookmarkStart w:id="26" w:name="conclusion"/>
    <w:p>
      <w:pPr>
        <w:pStyle w:val="Heading2"/>
      </w:pPr>
      <w:r>
        <w:t xml:space="preserve">6. Conclusion</w:t>
      </w:r>
    </w:p>
    <w:p>
      <w:pPr>
        <w:pStyle w:val="FirstParagraph"/>
      </w:pPr>
      <w:r>
        <w:t xml:space="preserve">This Research Proposal unequivocally positions the Computer Engineer as the linchpin for Sydney’s next-generation urban infrastructure. By embedding local environmental, regulatory, and socio-economic realities into every phase of development—from sensor deployment at Barangaroo to policy engagement with NSW Government—this project ensures that Computer Engineering expertise delivered in Australia Sydney directly serves real community needs. It moves beyond generic smart city frameworks to create a replicable model for resilient infrastructure that is uniquely tailored for Australian conditions. The outcome will not only advance the field of computer engineering but also cement Sydney’s reputation as a world leader in sustainable, human-centric technological innovation. This Research Proposal represents an urgent investment in the future of Australia's most dynamic city and its critical need for skilled Computer Engineers who can engineer solutions that work—every day—in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City Infrastructure Resilience through Computer Engineering in Australia Sydney</dc:title>
  <dc:creator/>
  <dc:language>en</dc:language>
  <cp:keywords/>
  <dcterms:created xsi:type="dcterms:W3CDTF">2026-03-04T03:13:02Z</dcterms:created>
  <dcterms:modified xsi:type="dcterms:W3CDTF">2026-03-04T03:13:02Z</dcterms:modified>
</cp:coreProperties>
</file>

<file path=docProps/custom.xml><?xml version="1.0" encoding="utf-8"?>
<Properties xmlns="http://schemas.openxmlformats.org/officeDocument/2006/custom-properties" xmlns:vt="http://schemas.openxmlformats.org/officeDocument/2006/docPropsVTypes"/>
</file>