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877a888dd508da1ee89f7fa8048ca5c9cdd9519"/>
    <w:p>
      <w:pPr>
        <w:pStyle w:val="Heading1"/>
      </w:pPr>
      <w:r>
        <w:t xml:space="preserve">Research Proposal: Advancing Computer Engineering Solutions for Sustainable Urban Development in Rio de Janeiro, Brazil</w:t>
      </w:r>
    </w:p>
    <w:bookmarkStart w:id="20" w:name="abstract"/>
    <w:p>
      <w:pPr>
        <w:pStyle w:val="Heading2"/>
      </w:pPr>
      <w:r>
        <w:t xml:space="preserve">Abstract</w:t>
      </w:r>
    </w:p>
    <w:p>
      <w:pPr>
        <w:pStyle w:val="FirstParagraph"/>
      </w:pPr>
      <w:r>
        <w:t xml:space="preserve">This research proposal outlines a comprehensive investigation into the critical role of the Computer Engineer in addressing complex urban challenges within Rio de Janeiro, Brazil. Focusing on the integration of emerging technologies with local socio-environmental contexts, this project aims to develop scalable, context-aware solutions for sustainable city management. The study will directly engage with stakeholders across Rio's public administration, academic institutions (notably UFRJ and COPPE), and community organizations to co-create innovations that enhance infrastructure resilience, public safety, and equitable access to digital services. By situating Computer Engineering practice within the unique realities of Rio de Janeiro—characterized by its dramatic topography, socio-economic diversity, and climate vulnerability—this research will establish a replicable model for urban technology deployment in Global South cities.</w:t>
      </w:r>
    </w:p>
    <w:bookmarkEnd w:id="20"/>
    <w:bookmarkStart w:id="21" w:name="X3cc5cbe92570b5c3dfb3584978b3c1360c88cfe"/>
    <w:p>
      <w:pPr>
        <w:pStyle w:val="Heading2"/>
      </w:pPr>
      <w:r>
        <w:t xml:space="preserve">1. Introduction: The Imperative for Context-Specific Computer Engineering in Rio</w:t>
      </w:r>
    </w:p>
    <w:p>
      <w:pPr>
        <w:pStyle w:val="FirstParagraph"/>
      </w:pPr>
      <w:r>
        <w:t xml:space="preserve">Rio de Janeiro stands as a vibrant yet complex metropolis where technological advancement often outpaces contextual adaptation. As the second-largest tech hub in Brazil, home to over 600 startups and a growing ecosystem of IT professionals, Rio faces acute challenges including flood-prone favelas, traffic congestion exceeding 15 hours/day in peak periods, and energy grid vulnerabilities exacerbated by climate change. This research recognizes that conventional Computer Engineering approaches—often developed for temperate urban environments—frequently fail in Rio's unique conditions due to factors like limited infrastructure access, digital literacy disparities, and localized environmental risks. The core premise is that effective solutions require Computer Engineers deeply embedded in Rio's socio-technical landscape, capable of designing systems that respect local needs while leveraging cutting-edge computational methods.</w:t>
      </w:r>
    </w:p>
    <w:bookmarkEnd w:id="21"/>
    <w:bookmarkStart w:id="22" w:name="problem-statement"/>
    <w:p>
      <w:pPr>
        <w:pStyle w:val="Heading2"/>
      </w:pPr>
      <w:r>
        <w:t xml:space="preserve">2. Problem Statement</w:t>
      </w:r>
    </w:p>
    <w:p>
      <w:pPr>
        <w:pStyle w:val="FirstParagraph"/>
      </w:pPr>
      <w:r>
        <w:t xml:space="preserve">Rio de Janeiro experiences a critical gap between technological potential and on-ground impact. Despite significant investment in smart city initiatives, many projects remain superficial (e.g., sensor networks without maintenance plans) or fail to address root causes of urban vulnerability. Key issues include:</w:t>
      </w:r>
    </w:p>
    <w:p>
      <w:pPr>
        <w:numPr>
          <w:ilvl w:val="0"/>
          <w:numId w:val="1001"/>
        </w:numPr>
        <w:pStyle w:val="Compact"/>
      </w:pPr>
      <w:r>
        <w:rPr>
          <w:bCs/>
          <w:b/>
        </w:rPr>
        <w:t xml:space="preserve">Flood Mitigation:</w:t>
      </w:r>
      <w:r>
        <w:t xml:space="preserve"> </w:t>
      </w:r>
      <w:r>
        <w:t xml:space="preserve">Existing early-warning systems lack real-time integration with Rio's topography and informal settlements (favelas), leading to inadequate response times during heavy rains.</w:t>
      </w:r>
    </w:p>
    <w:p>
      <w:pPr>
        <w:numPr>
          <w:ilvl w:val="0"/>
          <w:numId w:val="1001"/>
        </w:numPr>
        <w:pStyle w:val="Compact"/>
      </w:pPr>
      <w:r>
        <w:rPr>
          <w:bCs/>
          <w:b/>
        </w:rPr>
        <w:t xml:space="preserve">Energy Equity:</w:t>
      </w:r>
      <w:r>
        <w:t xml:space="preserve"> </w:t>
      </w:r>
      <w:r>
        <w:t xml:space="preserve">The city's complex grid struggles with load balancing, disproportionately affecting low-income neighborhoods during heatwaves.</w:t>
      </w:r>
    </w:p>
    <w:p>
      <w:pPr>
        <w:numPr>
          <w:ilvl w:val="0"/>
          <w:numId w:val="1001"/>
        </w:numPr>
        <w:pStyle w:val="Compact"/>
      </w:pPr>
      <w:r>
        <w:rPr>
          <w:bCs/>
          <w:b/>
        </w:rPr>
        <w:t xml:space="preserve">Digital Inclusion:</w:t>
      </w:r>
      <w:r>
        <w:t xml:space="preserve"> </w:t>
      </w:r>
      <w:r>
        <w:t xml:space="preserve">35% of Rio's population lacks reliable internet access (IBGE, 2023), creating a digital divide that hinders e-government adoption and emergency services.</w:t>
      </w:r>
    </w:p>
    <w:p>
      <w:pPr>
        <w:pStyle w:val="FirstParagraph"/>
      </w:pPr>
      <w:r>
        <w:t xml:space="preserve">The current trajectory shows Computer Engineers often designing solutions in isolation from Rio's communities. This research directly confronts this gap by positioning the Computer Engineer as a community-integrated problem-solver, not merely a technologist.</w:t>
      </w:r>
    </w:p>
    <w:bookmarkEnd w:id="22"/>
    <w:bookmarkStart w:id="23" w:name="research-objectives"/>
    <w:p>
      <w:pPr>
        <w:pStyle w:val="Heading2"/>
      </w:pPr>
      <w:r>
        <w:t xml:space="preserve">3. Research Objectives</w:t>
      </w:r>
    </w:p>
    <w:p>
      <w:pPr>
        <w:numPr>
          <w:ilvl w:val="0"/>
          <w:numId w:val="1002"/>
        </w:numPr>
        <w:pStyle w:val="Compact"/>
      </w:pPr>
      <w:r>
        <w:t xml:space="preserve">Develop an open-source, low-cost IoT sensor network framework optimized for Rio's mountainous terrain and informal settlements to improve real-time flood monitoring and community alert systems.</w:t>
      </w:r>
    </w:p>
    <w:p>
      <w:pPr>
        <w:numPr>
          <w:ilvl w:val="0"/>
          <w:numId w:val="1002"/>
        </w:numPr>
        <w:pStyle w:val="Compact"/>
      </w:pPr>
      <w:r>
        <w:t xml:space="preserve">Create an adaptive AI-driven energy distribution model using historical weather data, consumption patterns from diverse neighborhoods, and renewable microgrid integration (focusing on communities like Rocinha).</w:t>
      </w:r>
    </w:p>
    <w:p>
      <w:pPr>
        <w:numPr>
          <w:ilvl w:val="0"/>
          <w:numId w:val="1002"/>
        </w:numPr>
        <w:pStyle w:val="Compact"/>
      </w:pPr>
      <w:r>
        <w:t xml:space="preserve">Design a community-centric mobile application co-developed with favela residents to provide hyperlocal information services (public transport, health resources) via SMS/USSD for non-smartphone users.</w:t>
      </w:r>
    </w:p>
    <w:p>
      <w:pPr>
        <w:numPr>
          <w:ilvl w:val="0"/>
          <w:numId w:val="1002"/>
        </w:numPr>
        <w:pStyle w:val="Compact"/>
      </w:pPr>
      <w:r>
        <w:t xml:space="preserve">Establish a Rio-specific curriculum framework for Computer Engineering education emphasizing urban context, ethics, and community collaboration—addressing the current lack of locally relevant training.</w:t>
      </w:r>
    </w:p>
    <w:bookmarkEnd w:id="23"/>
    <w:bookmarkStart w:id="24" w:name="X562a688e93929e0fc11cecdb67174602cb869d8"/>
    <w:p>
      <w:pPr>
        <w:pStyle w:val="Heading2"/>
      </w:pPr>
      <w:r>
        <w:t xml:space="preserve">4. Methodology: A Collaborative Research Framework</w:t>
      </w:r>
    </w:p>
    <w:p>
      <w:pPr>
        <w:pStyle w:val="FirstParagraph"/>
      </w:pPr>
      <w:r>
        <w:t xml:space="preserve">This project employs a mixed-methods, action-research approach centered on Rio de Janeiro:</w:t>
      </w:r>
    </w:p>
    <w:p>
      <w:pPr>
        <w:numPr>
          <w:ilvl w:val="0"/>
          <w:numId w:val="1003"/>
        </w:numPr>
        <w:pStyle w:val="Compact"/>
      </w:pPr>
      <w:r>
        <w:rPr>
          <w:bCs/>
          <w:b/>
        </w:rPr>
        <w:t xml:space="preserve">Contextual Ethnography:</w:t>
      </w:r>
      <w:r>
        <w:t xml:space="preserve"> </w:t>
      </w:r>
      <w:r>
        <w:t xml:space="preserve">Computer Engineers will spend 6 months embedded in Rio neighborhoods (e.g., Santa Teresa, Vila Isabel) to document technical constraints and community priorities through participatory workshops.</w:t>
      </w:r>
    </w:p>
    <w:p>
      <w:pPr>
        <w:numPr>
          <w:ilvl w:val="0"/>
          <w:numId w:val="1003"/>
        </w:numPr>
        <w:pStyle w:val="Compact"/>
      </w:pPr>
      <w:r>
        <w:rPr>
          <w:bCs/>
          <w:b/>
        </w:rPr>
        <w:t xml:space="preserve">Technology Co-Design:</w:t>
      </w:r>
      <w:r>
        <w:t xml:space="preserve"> </w:t>
      </w:r>
      <w:r>
        <w:t xml:space="preserve">Working with local universities (UFRJ's PUC-Rio), public agencies (Rio de Janeiro City Hall’s Secretaria de Tecnologia), and NGOs (Favela Digital), engineers will prototype solutions using iterative feedback loops.</w:t>
      </w:r>
    </w:p>
    <w:p>
      <w:pPr>
        <w:numPr>
          <w:ilvl w:val="0"/>
          <w:numId w:val="1003"/>
        </w:numPr>
        <w:pStyle w:val="Compact"/>
      </w:pPr>
      <w:r>
        <w:rPr>
          <w:bCs/>
          <w:b/>
        </w:rPr>
        <w:t xml:space="preserve">Data-Driven Validation:</w:t>
      </w:r>
      <w:r>
        <w:t xml:space="preserve"> </w:t>
      </w:r>
      <w:r>
        <w:t xml:space="preserve">All systems will be tested against Rio-specific datasets: INPE rainfall models, EDP energy distribution maps, and IBGE socio-economic surveys. Performance metrics include cost-effectiveness (&lt; $50/sensor), accessibility (supporting 2G networks), and community adoption rates.</w:t>
      </w:r>
    </w:p>
    <w:p>
      <w:pPr>
        <w:numPr>
          <w:ilvl w:val="0"/>
          <w:numId w:val="1003"/>
        </w:numPr>
        <w:pStyle w:val="Compact"/>
      </w:pPr>
      <w:r>
        <w:rPr>
          <w:bCs/>
          <w:b/>
        </w:rPr>
        <w:t xml:space="preserve">Impact Assessment:</w:t>
      </w:r>
      <w:r>
        <w:t xml:space="preserve"> </w:t>
      </w:r>
      <w:r>
        <w:t xml:space="preserve">Using longitudinal monitoring (18 months), the project will measure reductions in flood response time, energy waste, and digital exclusion metrics within target communities.</w:t>
      </w:r>
    </w:p>
    <w:bookmarkEnd w:id="24"/>
    <w:bookmarkStart w:id="25" w:name="Xa2ca7e62ea5a6d16b3dd81516eab987774e7ccf"/>
    <w:p>
      <w:pPr>
        <w:pStyle w:val="Heading2"/>
      </w:pPr>
      <w:r>
        <w:t xml:space="preserve">5. Significance: Why Rio de Janeiro Matters for Computer Engineering</w:t>
      </w:r>
    </w:p>
    <w:p>
      <w:pPr>
        <w:pStyle w:val="FirstParagraph"/>
      </w:pPr>
      <w:r>
        <w:t xml:space="preserve">Rio de Janeiro is not merely a case study—it represents the urgent frontier for scalable urban technology. As a city of 7 million facing climate impacts at twice the global average rate (IPCC 2023), its challenges are mirrored in hundreds of cities across Latin America and Africa. This research will directly advance the field by:</w:t>
      </w:r>
    </w:p>
    <w:p>
      <w:pPr>
        <w:numPr>
          <w:ilvl w:val="0"/>
          <w:numId w:val="1004"/>
        </w:numPr>
        <w:pStyle w:val="Compact"/>
      </w:pPr>
      <w:r>
        <w:t xml:space="preserve">Establishing "Rio Context" as a benchmark for Global South urban computing, moving beyond Western-centric models.</w:t>
      </w:r>
    </w:p>
    <w:p>
      <w:pPr>
        <w:numPr>
          <w:ilvl w:val="0"/>
          <w:numId w:val="1004"/>
        </w:numPr>
        <w:pStyle w:val="Compact"/>
      </w:pPr>
      <w:r>
        <w:t xml:space="preserve">Providing Computer Engineers with validated frameworks to navigate socio-technical complexity (e.g., designing systems that work during power outages common in favelas).</w:t>
      </w:r>
    </w:p>
    <w:p>
      <w:pPr>
        <w:numPr>
          <w:ilvl w:val="0"/>
          <w:numId w:val="1004"/>
        </w:numPr>
        <w:pStyle w:val="Compact"/>
      </w:pPr>
      <w:r>
        <w:t xml:space="preserve">Generating policy-relevant insights for Brazil’s National Digital Transformation Strategy and Rio’s "Rio 2040" urban plan.</w:t>
      </w:r>
    </w:p>
    <w:p>
      <w:pPr>
        <w:pStyle w:val="FirstParagraph"/>
      </w:pPr>
      <w:r>
        <w:t xml:space="preserve">Crucially, the project positions the Computer Engineer as a civic actor—requiring cultural humility alongside technical rigor—to ensure technologies serve, not disrupt, existing community structures. This is vital for ethical engineering practice in Brazil's diverse urban landscapes.</w:t>
      </w:r>
    </w:p>
    <w:bookmarkEnd w:id="25"/>
    <w:bookmarkStart w:id="26" w:name="expected-outcomes-dissemination"/>
    <w:p>
      <w:pPr>
        <w:pStyle w:val="Heading2"/>
      </w:pPr>
      <w:r>
        <w:t xml:space="preserve">6. Expected Outcomes &amp; Dissemination</w:t>
      </w:r>
    </w:p>
    <w:p>
      <w:pPr>
        <w:pStyle w:val="FirstParagraph"/>
      </w:pPr>
      <w:r>
        <w:t xml:space="preserve">The research will deliver:</w:t>
      </w:r>
    </w:p>
    <w:p>
      <w:pPr>
        <w:numPr>
          <w:ilvl w:val="0"/>
          <w:numId w:val="1005"/>
        </w:numPr>
        <w:pStyle w:val="Compact"/>
      </w:pPr>
      <w:r>
        <w:t xml:space="preserve">A deployable prototype flood monitoring system tested across 3 favelas (e.g., Complexo do Alemão), reducing false alarms by ≥40%.</w:t>
      </w:r>
    </w:p>
    <w:p>
      <w:pPr>
        <w:numPr>
          <w:ilvl w:val="0"/>
          <w:numId w:val="1005"/>
        </w:numPr>
        <w:pStyle w:val="Compact"/>
      </w:pPr>
      <w:r>
        <w:t xml:space="preserve">An open-source energy optimization toolkit for municipal utilities, projected to cut peak demand in low-income zones by 15%.</w:t>
      </w:r>
    </w:p>
    <w:p>
      <w:pPr>
        <w:numPr>
          <w:ilvl w:val="0"/>
          <w:numId w:val="1005"/>
        </w:numPr>
        <w:pStyle w:val="Compact"/>
      </w:pPr>
      <w:r>
        <w:t xml:space="preserve">A validated pedagogical model for Computer Engineering curricula at Brazilian universities, emphasizing urban context and community partnership (to be piloted at UFRJ).</w:t>
      </w:r>
    </w:p>
    <w:p>
      <w:pPr>
        <w:numPr>
          <w:ilvl w:val="0"/>
          <w:numId w:val="1005"/>
        </w:numPr>
        <w:pStyle w:val="Compact"/>
      </w:pPr>
      <w:r>
        <w:t xml:space="preserve">Three peer-reviewed publications in IEEE journals focused on Global South computing challenges.</w:t>
      </w:r>
    </w:p>
    <w:p>
      <w:pPr>
        <w:pStyle w:val="FirstParagraph"/>
      </w:pPr>
      <w:r>
        <w:t xml:space="preserve">Outcomes will be shared via:</w:t>
      </w:r>
    </w:p>
    <w:p>
      <w:pPr>
        <w:numPr>
          <w:ilvl w:val="0"/>
          <w:numId w:val="1006"/>
        </w:numPr>
        <w:pStyle w:val="Compact"/>
      </w:pPr>
      <w:r>
        <w:t xml:space="preserve">Workshops with Rio’s municipal tech agency (Rio Tecnologia) and community leaders</w:t>
      </w:r>
    </w:p>
    <w:p>
      <w:pPr>
        <w:numPr>
          <w:ilvl w:val="0"/>
          <w:numId w:val="1006"/>
        </w:numPr>
        <w:pStyle w:val="Compact"/>
      </w:pPr>
      <w:r>
        <w:t xml:space="preserve">A public GitHub repository for all code and documentation</w:t>
      </w:r>
    </w:p>
    <w:p>
      <w:pPr>
        <w:numPr>
          <w:ilvl w:val="0"/>
          <w:numId w:val="1006"/>
        </w:numPr>
        <w:pStyle w:val="Compact"/>
      </w:pPr>
      <w:r>
        <w:t xml:space="preserve">Policy briefs for Brazil’s Ministry of Science, Technology, and Innovation</w:t>
      </w:r>
    </w:p>
    <w:bookmarkEnd w:id="26"/>
    <w:bookmarkStart w:id="28" w:name="X4bfcc33d7e01f68280956da75a27a16cc604e2e"/>
    <w:p>
      <w:pPr>
        <w:pStyle w:val="Heading2"/>
      </w:pPr>
      <w:r>
        <w:t xml:space="preserve">7. Conclusion: Engineering a More Resilient Rio de Janeiro</w:t>
      </w:r>
    </w:p>
    <w:p>
      <w:pPr>
        <w:pStyle w:val="FirstParagraph"/>
      </w:pPr>
      <w:r>
        <w:t xml:space="preserve">This research is not merely about technology—it is about redefining the Computer Engineer's role in creating equitable urban futures. By anchoring every phase of development in the realities of Rio de Janeiro, from its iconic beaches to its most marginalized favelas, this project will produce solutions that are technically robust and socially meaningful. The success of this initiative hinges on placing the Computer Engineer at the heart of community co-creation, ensuring technology serves humanity rather than vice versa. In Brazil’s dynamic urban context, where innovation must be as resilient as the city itself, this research offers a blueprint for engineering that works for Rio—and can transform cities worldwide.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Rio de Janeiro, Brazil</dc:title>
  <dc:creator/>
  <cp:keywords/>
  <dcterms:created xsi:type="dcterms:W3CDTF">2026-07-14T17:04:59Z</dcterms:created>
  <dcterms:modified xsi:type="dcterms:W3CDTF">2026-07-14T17:04:59Z</dcterms:modified>
</cp:coreProperties>
</file>

<file path=docProps/custom.xml><?xml version="1.0" encoding="utf-8"?>
<Properties xmlns="http://schemas.openxmlformats.org/officeDocument/2006/custom-properties" xmlns:vt="http://schemas.openxmlformats.org/officeDocument/2006/docPropsVTypes"/>
</file>