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Edge</w:t>
      </w:r>
      <w:r>
        <w:t xml:space="preserve"> </w:t>
      </w:r>
      <w:r>
        <w:t xml:space="preserve">AI</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China</w:t>
      </w:r>
      <w:r>
        <w:t xml:space="preserve"> </w:t>
      </w:r>
      <w:r>
        <w:t xml:space="preserve">Beijing</w:t>
      </w:r>
    </w:p>
    <w:bookmarkStart w:id="28" w:name="X49c47450dfb9065d55521728488be645324a034"/>
    <w:p>
      <w:pPr>
        <w:pStyle w:val="Heading1"/>
      </w:pPr>
      <w:r>
        <w:t xml:space="preserve">Research Proposal: Advancing Edge AI for Sustainable Smart City Infrastructure in China Beijing</w:t>
      </w:r>
    </w:p>
    <w:bookmarkStart w:id="20" w:name="introduction-and-research-context"/>
    <w:p>
      <w:pPr>
        <w:pStyle w:val="Heading2"/>
      </w:pPr>
      <w:r>
        <w:t xml:space="preserve">1. Introduction and Research Context</w:t>
      </w:r>
    </w:p>
    <w:p>
      <w:pPr>
        <w:pStyle w:val="FirstParagraph"/>
      </w:pPr>
      <w:r>
        <w:t xml:space="preserve">This comprehensive research proposal outlines a critical initiative for the advancement of Computer Engineering in the dynamic technological ecosystem of China Beijing. As the political, economic, and innovation hub of China, Beijing is at the forefront of implementing cutting-edge smart city solutions that demand sophisticated computer engineering expertise. The rapid urbanization and ambitious national goals under China's 14th Five-Year Plan necessitate a focused research effort to develop robust edge artificial intelligence (AI) systems capable of optimizing resource management within Beijing's complex urban fabric. This study directly addresses the urgent need for scalable, energy-efficient computational infrastructure that supports sustainable city operations, positioning the Computer Engineer as a pivotal figure in realizing Beijing's vision of a "Smart City 2035."</w:t>
      </w:r>
    </w:p>
    <w:bookmarkEnd w:id="20"/>
    <w:bookmarkStart w:id="21" w:name="problem-statement-and-significance"/>
    <w:p>
      <w:pPr>
        <w:pStyle w:val="Heading2"/>
      </w:pPr>
      <w:r>
        <w:t xml:space="preserve">2. Problem Statement and Significance</w:t>
      </w:r>
    </w:p>
    <w:p>
      <w:pPr>
        <w:pStyle w:val="FirstParagraph"/>
      </w:pPr>
      <w:r>
        <w:t xml:space="preserve">Beijing faces mounting challenges in managing its dense population (over 21 million residents), critical infrastructure, and environmental sustainability goals. Current city management systems often rely on centralized cloud computing, leading to latency issues during peak demand periods (e.g., traffic congestion during morning commutes or emergency response scenarios) and excessive energy consumption. This gap highlights a pressing need for Computer Engineers specializing in edge AI deployment within the Beijing context. The proposed research directly tackles this problem by developing novel algorithms and hardware-software co-design frameworks tailored to Beijing's unique environmental, regulatory, and urban planning constraints. Success will significantly enhance real-time decision-making capabilities for city services like public transportation optimization, air quality monitoring networks (critical for China's "Blue Sky" initiative), and emergency response systems—directly contributing to China's national sustainability targets while establishing Beijing as a global benchmark for smart city innovation.</w:t>
      </w:r>
    </w:p>
    <w:bookmarkEnd w:id="21"/>
    <w:bookmarkStart w:id="22" w:name="literature-review-and-research-gap"/>
    <w:p>
      <w:pPr>
        <w:pStyle w:val="Heading2"/>
      </w:pPr>
      <w:r>
        <w:t xml:space="preserve">3. Literature Review and Research Gap</w:t>
      </w:r>
    </w:p>
    <w:p>
      <w:pPr>
        <w:pStyle w:val="FirstParagraph"/>
      </w:pPr>
      <w:r>
        <w:t xml:space="preserve">While significant research exists on edge AI globally, studies often fail to account for the specific operational, regulatory, and environmental conditions prevalent in major Chinese cities like Beijing. Prior work by Zhang et al. (2023) on energy-efficient edge computing in Shanghai demonstrates promising results but lacks integration with Beijing's stringent data sovereignty regulations under China's Personal Information Protection Law (PIPL). Furthermore, research from Tsinghua University (Wang, 2024) focuses on AI model compression but overlooks the thermal management challenges posed by Beijing's harsh winters affecting edge device performance. This proposal bridges these critical gaps by integrating three essential dimensions: computational efficiency for resource-constrained edge devices (Computer Engineer focus), compliance with China's data governance frameworks (China Beijing context), and environmental resilience for urban infrastructure deployment (Beijing-specific challenge). Our research explicitly addresses the absence of field-tested, city-scale edge AI architectures designed *for* the Beijing ecosystem.</w:t>
      </w:r>
    </w:p>
    <w:bookmarkEnd w:id="22"/>
    <w:bookmarkStart w:id="23" w:name="research-objectives"/>
    <w:p>
      <w:pPr>
        <w:pStyle w:val="Heading2"/>
      </w:pPr>
      <w:r>
        <w:t xml:space="preserve">4. Research Objectives</w:t>
      </w:r>
    </w:p>
    <w:p>
      <w:pPr>
        <w:numPr>
          <w:ilvl w:val="0"/>
          <w:numId w:val="1001"/>
        </w:numPr>
        <w:pStyle w:val="Compact"/>
      </w:pPr>
      <w:r>
        <w:t xml:space="preserve">To design a novel, lightweight deep learning framework optimized for real-time traffic flow prediction and optimization in Beijing's core urban zones.</w:t>
      </w:r>
    </w:p>
    <w:p>
      <w:pPr>
        <w:numPr>
          <w:ilvl w:val="0"/>
          <w:numId w:val="1001"/>
        </w:numPr>
        <w:pStyle w:val="Compact"/>
      </w:pPr>
      <w:r>
        <w:t xml:space="preserve">To develop hardware-aware model compression techniques that maintain high accuracy while operating within the thermal and power constraints of Beijing's outdoor edge nodes during extreme weather (e.g., -15°C winter temperatures).</w:t>
      </w:r>
    </w:p>
    <w:p>
      <w:pPr>
        <w:numPr>
          <w:ilvl w:val="0"/>
          <w:numId w:val="1001"/>
        </w:numPr>
        <w:pStyle w:val="Compact"/>
      </w:pPr>
      <w:r>
        <w:t xml:space="preserve">To establish a secure, decentralized data processing pipeline compliant with China's data localization requirements for municipal applications.</w:t>
      </w:r>
    </w:p>
    <w:p>
      <w:pPr>
        <w:numPr>
          <w:ilvl w:val="0"/>
          <w:numId w:val="1001"/>
        </w:numPr>
        <w:pStyle w:val="Compact"/>
      </w:pPr>
      <w:r>
        <w:t xml:space="preserve">To evaluate system performance using actual Beijing Traffic Management Bureau datasets and field trials at key locations like the 6th Ring Road and central business districts.</w:t>
      </w:r>
    </w:p>
    <w:bookmarkEnd w:id="23"/>
    <w:bookmarkStart w:id="24" w:name="Xd00a84a2bdf6f36eb9594d31e51c31846e255aa"/>
    <w:p>
      <w:pPr>
        <w:pStyle w:val="Heading2"/>
      </w:pPr>
      <w:r>
        <w:t xml:space="preserve">5. Methodology: A Computer Engineer's Framework</w:t>
      </w:r>
    </w:p>
    <w:p>
      <w:pPr>
        <w:pStyle w:val="FirstParagraph"/>
      </w:pPr>
      <w:r>
        <w:t xml:space="preserve">This interdisciplinary research employs a rigorous, iterative methodology combining algorithmic innovation, hardware prototyping, and real-world validation—all centered on the role of the Computer Engineer in Beijing's tech landscape. The project will utilize a multi-stage approach:</w:t>
      </w:r>
    </w:p>
    <w:p>
      <w:pPr>
        <w:numPr>
          <w:ilvl w:val="0"/>
          <w:numId w:val="1002"/>
        </w:numPr>
        <w:pStyle w:val="Compact"/>
      </w:pPr>
      <w:r>
        <w:rPr>
          <w:bCs/>
          <w:b/>
        </w:rPr>
        <w:t xml:space="preserve">Phase 1 (Algorithm Development):</w:t>
      </w:r>
      <w:r>
        <w:t xml:space="preserve"> </w:t>
      </w:r>
      <w:r>
        <w:t xml:space="preserve">Collaborate with researchers at Peking University's AI Institute to develop and refine the core edge-AI model, incorporating federated learning techniques to comply with Beijing's data governance policies.</w:t>
      </w:r>
    </w:p>
    <w:p>
      <w:pPr>
        <w:numPr>
          <w:ilvl w:val="0"/>
          <w:numId w:val="1002"/>
        </w:numPr>
        <w:pStyle w:val="Compact"/>
      </w:pPr>
      <w:r>
        <w:rPr>
          <w:bCs/>
          <w:b/>
        </w:rPr>
        <w:t xml:space="preserve">Phase 2 (Hardware Integration &amp; Optimization):</w:t>
      </w:r>
      <w:r>
        <w:t xml:space="preserve"> </w:t>
      </w:r>
      <w:r>
        <w:t xml:space="preserve">Partner with local Chinese tech firms (e.g., Baidu Intelligent Transportation) to prototype edge nodes using domestically manufactured AI chips (e.g., Cambricon), focusing on thermal efficiency and power consumption under Beijing-specific environmental stressors.</w:t>
      </w:r>
    </w:p>
    <w:p>
      <w:pPr>
        <w:numPr>
          <w:ilvl w:val="0"/>
          <w:numId w:val="1002"/>
        </w:numPr>
        <w:pStyle w:val="Compact"/>
      </w:pPr>
      <w:r>
        <w:rPr>
          <w:bCs/>
          <w:b/>
        </w:rPr>
        <w:t xml:space="preserve">Phase 3 (Field Deployment &amp; Validation):</w:t>
      </w:r>
      <w:r>
        <w:t xml:space="preserve"> </w:t>
      </w:r>
      <w:r>
        <w:t xml:space="preserve">Implement a pilot system across 50 strategically located edge nodes within the Haidian District, collecting performance data against metrics like latency (&lt;50ms), energy use per inference, and accuracy under varying Beijing weather conditions. This phase directly involves Computer Engineers in sensor integration, network configuration, and on-site debugging within the Beijing operational environment.</w:t>
      </w:r>
    </w:p>
    <w:bookmarkEnd w:id="24"/>
    <w:bookmarkStart w:id="25" w:name="expected-outcomes-and-impact"/>
    <w:p>
      <w:pPr>
        <w:pStyle w:val="Heading2"/>
      </w:pPr>
      <w:r>
        <w:t xml:space="preserve">6. Expected Outcomes and Impact</w:t>
      </w:r>
    </w:p>
    <w:p>
      <w:pPr>
        <w:pStyle w:val="FirstParagraph"/>
      </w:pPr>
      <w:r>
        <w:t xml:space="preserve">This research is poised to deliver transformative outcomes for both academic knowledge and practical application in China Beijing. The primary outputs include: 1) A validated open-source edge-AI framework specifically designed for Chinese smart city contexts; 2) Technical specifications for environmentally resilient edge hardware compatible with Beijing's infrastructure requirements; 3) Comprehensive datasets and performance benchmarks under authentic Beijing operational conditions. Crucially, the findings will be directly applicable to ongoing municipal projects like "Beijing Intelligent Transportation System (BITS)" and the "Digital China" national initiative, positioning Computer Engineers as essential architects of Beijing's technological future. The research will also contribute to policy recommendations for optimizing AI deployment within China's regulatory framework, enhancing Beijing's standing as a global leader in sustainable urban technology.</w:t>
      </w:r>
    </w:p>
    <w:bookmarkEnd w:id="25"/>
    <w:bookmarkStart w:id="26" w:name="project-timeline-and-resources"/>
    <w:p>
      <w:pPr>
        <w:pStyle w:val="Heading2"/>
      </w:pPr>
      <w:r>
        <w:t xml:space="preserve">7. Project Timeline and Resources</w:t>
      </w:r>
    </w:p>
    <w:p>
      <w:pPr>
        <w:pStyle w:val="FirstParagraph"/>
      </w:pPr>
      <w:r>
        <w:t xml:space="preserve">The proposed 24-month project will be executed primarily from the Beijing-based research hub at the China Academy of Information and Communications Technology (CAICT). Key resources include access to CAICT's edge computing testbeds, collaboration with Beijing Municipal Commission of Transport data APIs, and support from state-sponsored R&amp;D grants under China's National Key Research and Development Program. The project requires a team of 3 Computer Engineers (including the Principal Investigator), 2 AI researchers, and access to cloud resources from domestic providers like Alibaba Cloud. Funding will be sought through the Ministry of Science and Technology's "Smart City Innovation" program, emphasizing its alignment with China's strategic priorities for technological self-reliance and urban sustainability in Beijing.</w:t>
      </w:r>
    </w:p>
    <w:bookmarkEnd w:id="26"/>
    <w:bookmarkStart w:id="27" w:name="conclusion"/>
    <w:p>
      <w:pPr>
        <w:pStyle w:val="Heading2"/>
      </w:pPr>
      <w:r>
        <w:t xml:space="preserve">8. Conclusion</w:t>
      </w:r>
    </w:p>
    <w:p>
      <w:pPr>
        <w:pStyle w:val="FirstParagraph"/>
      </w:pPr>
      <w:r>
        <w:t xml:space="preserve">This research proposal presents a vital, actionable plan to advance Computer Engineering solutions directly addressing the complex challenges of building sustainable smart cities within China Beijing. By focusing on edge AI with concrete application in one of the world's most dynamic urban environments, this work transcends theoretical research to deliver immediate value for city operations and residents. It firmly establishes the indispensable role of the Computer Engineer as a catalyst for innovation at the intersection of advanced technology, national policy, and urban life in Beijing. The successful execution of this project will not only fulfill critical needs within China's capital but will also generate internationally relevant models for smart city development globally, significantly enhancing Beijing's reputation as a beacon of technological advancement under China's leadership in the digital 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Edge AI for Sustainable Smart City Infrastructure in China Beijing</dc:title>
  <dc:creator/>
  <dc:language>en</dc:language>
  <cp:keywords/>
  <dcterms:created xsi:type="dcterms:W3CDTF">2026-07-06T14:43:10Z</dcterms:created>
  <dcterms:modified xsi:type="dcterms:W3CDTF">2026-07-06T14:43:10Z</dcterms:modified>
</cp:coreProperties>
</file>

<file path=docProps/custom.xml><?xml version="1.0" encoding="utf-8"?>
<Properties xmlns="http://schemas.openxmlformats.org/officeDocument/2006/custom-properties" xmlns:vt="http://schemas.openxmlformats.org/officeDocument/2006/docPropsVTypes"/>
</file>