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Solutions</w:t>
      </w:r>
      <w:r>
        <w:t xml:space="preserve"> </w:t>
      </w:r>
      <w:r>
        <w:t xml:space="preserve">in</w:t>
      </w:r>
      <w:r>
        <w:t xml:space="preserve"> </w:t>
      </w:r>
      <w:r>
        <w:t xml:space="preserve">Naples,</w:t>
      </w:r>
      <w:r>
        <w:t xml:space="preserve"> </w:t>
      </w:r>
      <w:r>
        <w:t xml:space="preserve">Italy</w:t>
      </w:r>
    </w:p>
    <w:bookmarkStart w:id="31" w:name="X86f87223ba6c74a50168e06a23b3897886f2be0"/>
    <w:p>
      <w:pPr>
        <w:pStyle w:val="Heading1"/>
      </w:pPr>
      <w:r>
        <w:t xml:space="preserve">Research Proposal: Developing Adaptive AI Frameworks for Sustainable Urban Mobility in Naples, Italy</w:t>
      </w:r>
    </w:p>
    <w:bookmarkStart w:id="20" w:name="abstract"/>
    <w:p>
      <w:pPr>
        <w:pStyle w:val="Heading2"/>
      </w:pPr>
      <w:r>
        <w:t xml:space="preserve">Abstract</w:t>
      </w:r>
    </w:p>
    <w:p>
      <w:pPr>
        <w:pStyle w:val="FirstParagraph"/>
      </w:pPr>
      <w:r>
        <w:t xml:space="preserve">This research proposal outlines a critical investigation into the application of Computer Engineering principles to address Naples' unique urban mobility challenges. Focusing specifically on the city's dense historic center and growing metropolitan demands, this project proposes the development of an adaptive AI-driven traffic management framework. The study leverages Naples' strategic position as a major Italian port city and UNESCO cultural hub to create scalable solutions with national relevance. As a Computer Engineer deeply invested in Italy's technological advancement, this research directly responds to the urgent need for intelligent infrastructure capable of handling Naples' complex transportation ecosystem.</w:t>
      </w:r>
    </w:p>
    <w:bookmarkEnd w:id="20"/>
    <w:bookmarkStart w:id="21" w:name="introduction-the-naples-context"/>
    <w:p>
      <w:pPr>
        <w:pStyle w:val="Heading2"/>
      </w:pPr>
      <w:r>
        <w:t xml:space="preserve">1. Introduction: The Naples Context</w:t>
      </w:r>
    </w:p>
    <w:p>
      <w:pPr>
        <w:pStyle w:val="FirstParagraph"/>
      </w:pPr>
      <w:r>
        <w:t xml:space="preserve">Naples, Italy's third-largest city and a vibrant cultural epicenter, faces unprecedented urban mobility pressures. With a population density exceeding 7,500 people per km² in its historic center—among the highest in Europe—and significant traffic congestion (averaging 32 hours of delay annually), conventional transportation management systems prove inadequate. This crisis demands innovative Computer Engineering solutions tailored to Naples' specific challenges: narrow medieval streets, high pedestrian volumes, seasonal tourism surges, and critical infrastructure aging. As a Computer Engineer committed to Italy's technological sovereignty, this project positions itself at the intersection of local urgency and global best practices in smart city development.</w:t>
      </w:r>
    </w:p>
    <w:bookmarkEnd w:id="21"/>
    <w:bookmarkStart w:id="22" w:name="problem-statement-research-gap"/>
    <w:p>
      <w:pPr>
        <w:pStyle w:val="Heading2"/>
      </w:pPr>
      <w:r>
        <w:t xml:space="preserve">2. Problem Statement &amp; Research Gap</w:t>
      </w:r>
    </w:p>
    <w:p>
      <w:pPr>
        <w:pStyle w:val="FirstParagraph"/>
      </w:pPr>
      <w:r>
        <w:t xml:space="preserve">Current traffic management systems in Naples rely heavily on static signal timing and manual intervention, failing to dynamically adapt to real-time conditions. While European initiatives like the EU's "Smart Cities Horizon 2020" promote urban innovation, existing frameworks lack contextual sensitivity for Mediterranean cities with historic urban fabric. Crucially, no research has yet integrated Naples' unique socio-technical landscape—combining high tourism dependency (14 million annual visitors), complex public transport networks, and stringent Italian data privacy regulations (GDPR compliance within local context)—into a unified Computer Engineering solution. This gap represents a significant barrier to Italy's smart city ambitions in Southern Europe.</w:t>
      </w:r>
    </w:p>
    <w:bookmarkEnd w:id="22"/>
    <w:bookmarkStart w:id="23" w:name="research-objectives"/>
    <w:p>
      <w:pPr>
        <w:pStyle w:val="Heading2"/>
      </w:pPr>
      <w:r>
        <w:t xml:space="preserve">3. Research Objectives</w:t>
      </w:r>
    </w:p>
    <w:p>
      <w:pPr>
        <w:numPr>
          <w:ilvl w:val="0"/>
          <w:numId w:val="1001"/>
        </w:numPr>
        <w:pStyle w:val="Compact"/>
      </w:pPr>
      <w:r>
        <w:t xml:space="preserve">To design an adaptive AI traffic control framework specifically optimized for Naples' narrow historic corridors and high pedestrian density.</w:t>
      </w:r>
    </w:p>
    <w:p>
      <w:pPr>
        <w:numPr>
          <w:ilvl w:val="0"/>
          <w:numId w:val="1001"/>
        </w:numPr>
        <w:pStyle w:val="Compact"/>
      </w:pPr>
      <w:r>
        <w:t xml:space="preserve">To develop a Computer Engineering model integrating real-time multi-source data (traffic cameras, IoT sensors, public transport APIs) while ensuring full compliance with Italian data protection laws.</w:t>
      </w:r>
    </w:p>
    <w:p>
      <w:pPr>
        <w:numPr>
          <w:ilvl w:val="0"/>
          <w:numId w:val="1001"/>
        </w:numPr>
        <w:pStyle w:val="Compact"/>
      </w:pPr>
      <w:r>
        <w:t xml:space="preserve">To evaluate the framework's impact on reducing average commute times by 25% and lowering CO</w:t>
      </w:r>
      <w:r>
        <w:rPr>
          <w:vertAlign w:val="subscript"/>
        </w:rPr>
        <w:t xml:space="preserve">2</w:t>
      </w:r>
      <w:r>
        <w:t xml:space="preserve"> </w:t>
      </w:r>
      <w:r>
        <w:t xml:space="preserve">emissions in the Naples Historic Center within a 12-month pilot phase.</w:t>
      </w:r>
    </w:p>
    <w:p>
      <w:pPr>
        <w:numPr>
          <w:ilvl w:val="0"/>
          <w:numId w:val="1001"/>
        </w:numPr>
        <w:pStyle w:val="Compact"/>
      </w:pPr>
      <w:r>
        <w:t xml:space="preserve">To establish a replicable methodology for Computer Engineers working on Mediterranean urban challenges across Italy.</w:t>
      </w:r>
    </w:p>
    <w:bookmarkEnd w:id="23"/>
    <w:bookmarkStart w:id="27" w:name="methodology-a-naples-centric-approach"/>
    <w:p>
      <w:pPr>
        <w:pStyle w:val="Heading2"/>
      </w:pPr>
      <w:r>
        <w:t xml:space="preserve">4. Methodology: A Naples-Centric Approach</w:t>
      </w:r>
    </w:p>
    <w:p>
      <w:pPr>
        <w:pStyle w:val="FirstParagraph"/>
      </w:pPr>
      <w:r>
        <w:t xml:space="preserve">This interdisciplinary project (Computer Engineering, Urban Planning, Environmental Science) will deploy a three-phase methodology:</w:t>
      </w:r>
    </w:p>
    <w:bookmarkStart w:id="24" w:name="Xf2232202710e32bfea99958f1169023566eb131"/>
    <w:p>
      <w:pPr>
        <w:pStyle w:val="Heading3"/>
      </w:pPr>
      <w:r>
        <w:t xml:space="preserve">Phase 1: Contextual Data Acquisition &amp; Modeling (Months 1-6)</w:t>
      </w:r>
    </w:p>
    <w:p>
      <w:pPr>
        <w:pStyle w:val="FirstParagraph"/>
      </w:pPr>
      <w:r>
        <w:t xml:space="preserve">Collaborating with the Municipality of Naples and University of Naples Federico II's Department of Computer Science, we will install low-cost IoT sensors across key corridors (e.g., Spaccanapoli, Via Toledo). As a Computer Engineer, I will lead the development of edge-computing nodes to process data locally—addressing Italy's data sovereignty requirements—while creating a digital twin of Naples' traffic network using GIS integration specific to its historic urban morphology.</w:t>
      </w:r>
    </w:p>
    <w:bookmarkEnd w:id="24"/>
    <w:bookmarkStart w:id="25" w:name="X34a4418df0243eed0218f86227e85939cce8071"/>
    <w:p>
      <w:pPr>
        <w:pStyle w:val="Heading3"/>
      </w:pPr>
      <w:r>
        <w:t xml:space="preserve">Phase 2: AI Framework Development (Months 7-10)</w:t>
      </w:r>
    </w:p>
    <w:p>
      <w:pPr>
        <w:pStyle w:val="FirstParagraph"/>
      </w:pPr>
      <w:r>
        <w:t xml:space="preserve">Using reinforcement learning algorithms trained on Naples-specific traffic patterns, we will build an adaptive signal control system. The Computer Engineering focus includes optimizing computational efficiency for resource-constrained edge devices and ensuring seamless interoperability with Naples' existing municipal IT infrastructure (e.g., the "Napoli Smart City" platform). Crucially, all data processing will adhere to Italy's GDPR implementation guidelines through on-device anonymization.</w:t>
      </w:r>
    </w:p>
    <w:bookmarkEnd w:id="25"/>
    <w:bookmarkStart w:id="26" w:name="Xf36b35302567355958ea76165329006efc698ae"/>
    <w:p>
      <w:pPr>
        <w:pStyle w:val="Heading3"/>
      </w:pPr>
      <w:r>
        <w:t xml:space="preserve">Phase 3: Pilot Deployment &amp; Impact Assessment (Months 11-18)</w:t>
      </w:r>
    </w:p>
    <w:p>
      <w:pPr>
        <w:pStyle w:val="FirstParagraph"/>
      </w:pPr>
      <w:r>
        <w:t xml:space="preserve">A controlled rollout in the historic center will measure real-world efficacy. Performance metrics—traffic flow, emissions data via partnerships with ARPA Campania, and user experience surveys—will be analyzed using statistical methods. The Naples context is central here: we will specifically assess seasonal variations (e.g., tourist influx during summer) that are critical to Italy's urban planning but often overlooked in generic models.</w:t>
      </w:r>
    </w:p>
    <w:bookmarkEnd w:id="26"/>
    <w:bookmarkEnd w:id="27"/>
    <w:bookmarkStart w:id="28" w:name="expected-outcomes-significance-for-italy"/>
    <w:p>
      <w:pPr>
        <w:pStyle w:val="Heading2"/>
      </w:pPr>
      <w:r>
        <w:t xml:space="preserve">5. Expected Outcomes &amp; Significance for Italy</w:t>
      </w:r>
    </w:p>
    <w:p>
      <w:pPr>
        <w:pStyle w:val="FirstParagraph"/>
      </w:pPr>
      <w:r>
        <w:t xml:space="preserve">This research will deliver a validated Computer Engineering framework uniquely suited for Southern Italian cities. Beyond Naples, the methodology offers a template for other Mediterranean metropolises like Palermo or Bari facing similar challenges, directly contributing to Italy's national "Piano Nazionale di Ripresa e Resilienza" (PNRR) goals for smart urban infrastructure. The project will produce:</w:t>
      </w:r>
    </w:p>
    <w:p>
      <w:pPr>
        <w:numPr>
          <w:ilvl w:val="0"/>
          <w:numId w:val="1002"/>
        </w:numPr>
        <w:pStyle w:val="Compact"/>
      </w:pPr>
      <w:r>
        <w:t xml:space="preserve">A deployable open-source AI traffic management toolkit for Italian municipalities</w:t>
      </w:r>
    </w:p>
    <w:p>
      <w:pPr>
        <w:numPr>
          <w:ilvl w:val="0"/>
          <w:numId w:val="1002"/>
        </w:numPr>
        <w:pStyle w:val="Compact"/>
      </w:pPr>
      <w:r>
        <w:t xml:space="preserve">4+ peer-reviewed publications in Computer Engineering journals (e.g., IEEE Transactions on Intelligent Transportation Systems)</w:t>
      </w:r>
    </w:p>
    <w:p>
      <w:pPr>
        <w:numPr>
          <w:ilvl w:val="0"/>
          <w:numId w:val="1002"/>
        </w:numPr>
        <w:pStyle w:val="Compact"/>
      </w:pPr>
      <w:r>
        <w:t xml:space="preserve">Technical guidelines for GDPR-compliant smart city data architectures in Italy</w:t>
      </w:r>
    </w:p>
    <w:p>
      <w:pPr>
        <w:numPr>
          <w:ilvl w:val="0"/>
          <w:numId w:val="1002"/>
        </w:numPr>
        <w:pStyle w:val="Compact"/>
      </w:pPr>
      <w:r>
        <w:t xml:space="preserve">A trained cohort of Italian Computer Engineers specializing in context-aware urban AI systems</w:t>
      </w:r>
    </w:p>
    <w:bookmarkEnd w:id="28"/>
    <w:bookmarkStart w:id="29" w:name="X339cf64629eada9974f3665f95b28f57df7fca5"/>
    <w:p>
      <w:pPr>
        <w:pStyle w:val="Heading2"/>
      </w:pPr>
      <w:r>
        <w:t xml:space="preserve">6. Budget &amp; Resource Alignment with Naples Ecosystem</w:t>
      </w:r>
    </w:p>
    <w:p>
      <w:pPr>
        <w:pStyle w:val="FirstParagraph"/>
      </w:pPr>
      <w:r>
        <w:t xml:space="preserve">The proposed budget of €385,000 aligns with Italy's National Research Council (CNR) priorities for Southern Italy innovation. Key resources include:</w:t>
      </w:r>
    </w:p>
    <w:p>
      <w:pPr>
        <w:numPr>
          <w:ilvl w:val="0"/>
          <w:numId w:val="1003"/>
        </w:numPr>
        <w:pStyle w:val="Compact"/>
      </w:pPr>
      <w:r>
        <w:t xml:space="preserve">Collaboration with the Città della Scienza in Naples for public engagement and pilot testing</w:t>
      </w:r>
    </w:p>
    <w:p>
      <w:pPr>
        <w:numPr>
          <w:ilvl w:val="0"/>
          <w:numId w:val="1003"/>
        </w:numPr>
        <w:pStyle w:val="Compact"/>
      </w:pPr>
      <w:r>
        <w:t xml:space="preserve">Leveraging Federico II University's computing infrastructure (including the "Naples AI Lab")</w:t>
      </w:r>
    </w:p>
    <w:p>
      <w:pPr>
        <w:numPr>
          <w:ilvl w:val="0"/>
          <w:numId w:val="1003"/>
        </w:numPr>
        <w:pStyle w:val="Compact"/>
      </w:pPr>
      <w:r>
        <w:t xml:space="preserve">Partnership with Naples Mobility (Municipal Transport Authority) for real-world data access</w:t>
      </w:r>
    </w:p>
    <w:p>
      <w:pPr>
        <w:numPr>
          <w:ilvl w:val="0"/>
          <w:numId w:val="1003"/>
        </w:numPr>
        <w:pStyle w:val="Compact"/>
      </w:pPr>
      <w:r>
        <w:t xml:space="preserve">Integration with the Campania Region's "Smart Cities" initiative under EU cohesion funds</w:t>
      </w:r>
    </w:p>
    <w:bookmarkEnd w:id="29"/>
    <w:bookmarkStart w:id="30" w:name="X9ca5413dd8bde5c153d1b5560c2e71f744f4496"/>
    <w:p>
      <w:pPr>
        <w:pStyle w:val="Heading2"/>
      </w:pPr>
      <w:r>
        <w:t xml:space="preserve">7. Conclusion: A Strategic Imperative for Italian Computer Engineers</w:t>
      </w:r>
    </w:p>
    <w:p>
      <w:pPr>
        <w:pStyle w:val="FirstParagraph"/>
      </w:pPr>
      <w:r>
        <w:t xml:space="preserve">Naples is not merely a study site—it represents Italy's urban future where heritage, density, and modernity collide. As a Computer Engineer, this project transcends academic exercise; it is an opportunity to pioneer solutions that preserve Naples' cultural identity while advancing Italy's position in the global smart city arena. The success of this research will demonstrate how Italian innovation can create context-sensitive technology—addressing challenges unique to cities like Naples that are often marginalized in generic European tech narratives. By embedding Computer Engineering within Naples' social fabric and Italian regulatory framework, this work delivers tangible value for citizens, municipal governance, and Italy's technological self-sufficiency. The research proposal thus stands as a critical contribution to the advancement of Computer Engineering in Italy's most dynamic urban laboratory.</w:t>
      </w:r>
    </w:p>
    <w:p>
      <w:pPr>
        <w:pStyle w:val="BodyText"/>
      </w:pPr>
      <w:r>
        <w:rPr>
          <w:bCs/>
          <w:b/>
        </w:rPr>
        <w:t xml:space="preserve">Word Count:</w:t>
      </w:r>
      <w:r>
        <w:t xml:space="preserve"> </w:t>
      </w:r>
      <w:r>
        <w:t xml:space="preserve">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Smart Urban Solutions in Naples, Italy</dc:title>
  <dc:creator/>
  <dc:language>en</dc:language>
  <cp:keywords/>
  <dcterms:created xsi:type="dcterms:W3CDTF">2026-03-04T04:02:30Z</dcterms:created>
  <dcterms:modified xsi:type="dcterms:W3CDTF">2026-03-04T04:02:30Z</dcterms:modified>
</cp:coreProperties>
</file>

<file path=docProps/custom.xml><?xml version="1.0" encoding="utf-8"?>
<Properties xmlns="http://schemas.openxmlformats.org/officeDocument/2006/custom-properties" xmlns:vt="http://schemas.openxmlformats.org/officeDocument/2006/docPropsVTypes"/>
</file>