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Smart</w:t>
      </w:r>
      <w:r>
        <w:t xml:space="preserve"> </w:t>
      </w:r>
      <w:r>
        <w:t xml:space="preserve">Mobility</w:t>
      </w:r>
      <w:r>
        <w:t xml:space="preserve"> </w:t>
      </w:r>
      <w:r>
        <w:t xml:space="preserve">Solutions</w:t>
      </w:r>
      <w:r>
        <w:t xml:space="preserve"> </w:t>
      </w:r>
      <w:r>
        <w:t xml:space="preserve">for</w:t>
      </w:r>
      <w:r>
        <w:t xml:space="preserve"> </w:t>
      </w:r>
      <w:r>
        <w:t xml:space="preserve">Kuwait</w:t>
      </w:r>
      <w:r>
        <w:t xml:space="preserve"> </w:t>
      </w:r>
      <w:r>
        <w:t xml:space="preserve">City</w:t>
      </w:r>
    </w:p>
    <w:bookmarkStart w:id="27" w:name="X7decffe5367b155fdd53c84b73a7ee9159c03b4"/>
    <w:p>
      <w:pPr>
        <w:pStyle w:val="Heading1"/>
      </w:pPr>
      <w:r>
        <w:t xml:space="preserve">Research Proposal: AI-Driven Smart Mobility Solutions for Kuwait City, Kuwait</w:t>
      </w:r>
    </w:p>
    <w:p>
      <w:pPr>
        <w:pStyle w:val="FirstParagraph"/>
      </w:pPr>
      <w:r>
        <w:rPr>
          <w:bCs/>
          <w:b/>
        </w:rPr>
        <w:t xml:space="preserve">Abstract:</w:t>
      </w:r>
      <w:r>
        <w:t xml:space="preserve"> </w:t>
      </w:r>
      <w:r>
        <w:t xml:space="preserve">This Research Proposal outlines a critical initiative to address urban mobility challenges in Kuwait City through advanced computer engineering solutions. As the capital of Kuwait and a hub of economic activity, Kuwait City faces escalating traffic congestion, inefficient public transport utilization, and environmental pressures. This project proposes the development of an AI-powered intelligent transportation system (ITS) designed and implemented by a dedicated team of</w:t>
      </w:r>
      <w:r>
        <w:t xml:space="preserve"> </w:t>
      </w:r>
      <w:r>
        <w:rPr>
          <w:iCs/>
          <w:i/>
        </w:rPr>
        <w:t xml:space="preserve">Computer Engineer</w:t>
      </w:r>
      <w:r>
        <w:t xml:space="preserve">s to optimize traffic flow, reduce emissions, and enhance citizen experience. The research directly supports Kuwait's National Vision 2035 and Digital Transformation Strategy, positioning Kuwait City as a model for smart urban development in the Gulf region.</w:t>
      </w:r>
    </w:p>
    <w:bookmarkStart w:id="20" w:name="Xe9d778d6ecc529d583cc3ea00698c1fe74d34c2"/>
    <w:p>
      <w:pPr>
        <w:pStyle w:val="Heading2"/>
      </w:pPr>
      <w:r>
        <w:t xml:space="preserve">1. Introduction: The Imperative for Computer Engineering Innovation in Kuwait City</w:t>
      </w:r>
    </w:p>
    <w:p>
      <w:pPr>
        <w:pStyle w:val="FirstParagraph"/>
      </w:pPr>
      <w:r>
        <w:t xml:space="preserve">Kuwait City, the vibrant heart of Kuwait, is experiencing unprecedented urban growth, with population density and vehicle ownership soaring. Current traffic congestion results in significant economic losses (estimated at $1.2 billion annually) and environmental degradation due to prolonged idling emissions. The Kingdom has set ambitious goals under its National AI Strategy 2031 and Vision 2035, emphasizing smart infrastructure as a cornerstone of sustainable development. This Research Proposal directly targets these priorities by mobilizing the expertise of</w:t>
      </w:r>
      <w:r>
        <w:t xml:space="preserve"> </w:t>
      </w:r>
      <w:r>
        <w:rPr>
          <w:iCs/>
          <w:i/>
        </w:rPr>
        <w:t xml:space="preserve">Computer Engineer</w:t>
      </w:r>
      <w:r>
        <w:t xml:space="preserve">s to create a locally relevant, data-driven solution specifically for the unique urban fabric, climate conditions (extreme heat), and cultural context of Kuwait City. The project transcends generic smart city concepts; it is a tailored engineering endeavor for Kuwait's specific challenges.</w:t>
      </w:r>
    </w:p>
    <w:bookmarkEnd w:id="20"/>
    <w:bookmarkStart w:id="21" w:name="Xc9506e200d984532517791d18c3f33c191d1d3e"/>
    <w:p>
      <w:pPr>
        <w:pStyle w:val="Heading2"/>
      </w:pPr>
      <w:r>
        <w:t xml:space="preserve">2. Problem Statement: Unmet Needs in Kuwait City's Mobility Ecosystem</w:t>
      </w:r>
    </w:p>
    <w:p>
      <w:pPr>
        <w:pStyle w:val="FirstParagraph"/>
      </w:pPr>
      <w:r>
        <w:t xml:space="preserve">The existing traffic management infrastructure in Kuwait City relies heavily on outdated, reactive systems (e.g., fixed-time traffic signals) ill-equipped for dynamic demand patterns and the city's unique geography. Critical gaps include:</w:t>
      </w:r>
    </w:p>
    <w:p>
      <w:pPr>
        <w:numPr>
          <w:ilvl w:val="0"/>
          <w:numId w:val="1001"/>
        </w:numPr>
        <w:pStyle w:val="Compact"/>
      </w:pPr>
      <w:r>
        <w:t xml:space="preserve">Real-time adaptive traffic signal control is absent.</w:t>
      </w:r>
    </w:p>
    <w:p>
      <w:pPr>
        <w:numPr>
          <w:ilvl w:val="0"/>
          <w:numId w:val="1001"/>
        </w:numPr>
        <w:pStyle w:val="Compact"/>
      </w:pPr>
      <w:r>
        <w:t xml:space="preserve">Data from disparate sources (CCTV, GPS fleets, public transport sensors) remains siloed and underutilized.</w:t>
      </w:r>
    </w:p>
    <w:p>
      <w:pPr>
        <w:numPr>
          <w:ilvl w:val="0"/>
          <w:numId w:val="1001"/>
        </w:numPr>
        <w:pStyle w:val="Compact"/>
      </w:pPr>
      <w:r>
        <w:t xml:space="preserve">No integrated platform exists for predictive traffic modeling based on events (e.g., major festivals, weather extremes common in Kuwait City).</w:t>
      </w:r>
    </w:p>
    <w:p>
      <w:pPr>
        <w:pStyle w:val="FirstParagraph"/>
      </w:pPr>
      <w:r>
        <w:t xml:space="preserve">These limitations directly impact the quality of life for Kuwaiti citizens, increase fuel consumption and pollution levels (contradicting Kuwait's environmental commitments), and hinder the efficient operation of critical services. A targeted</w:t>
      </w:r>
      <w:r>
        <w:t xml:space="preserve"> </w:t>
      </w:r>
      <w:r>
        <w:rPr>
          <w:iCs/>
          <w:i/>
        </w:rPr>
        <w:t xml:space="preserve">Computer Engineer</w:t>
      </w:r>
      <w:r>
        <w:t xml:space="preserve">-led research initiative is essential to bridge this technological gap within the Kuwait City context.</w:t>
      </w:r>
    </w:p>
    <w:bookmarkEnd w:id="21"/>
    <w:bookmarkStart w:id="22" w:name="X7ebe4382776f4c64faac4ae68b1af3b0a776579"/>
    <w:p>
      <w:pPr>
        <w:pStyle w:val="Heading2"/>
      </w:pPr>
      <w:r>
        <w:t xml:space="preserve">3. Proposed Research: AI-Optimized Mobility Network (AIM-NET)</w:t>
      </w:r>
    </w:p>
    <w:p>
      <w:pPr>
        <w:pStyle w:val="FirstParagraph"/>
      </w:pPr>
      <w:r>
        <w:t xml:space="preserve">This Research Proposal details the development of "AIM-NET" – an AI-driven framework specifically designed for Kuwait City. The core research objectives are:</w:t>
      </w:r>
    </w:p>
    <w:p>
      <w:pPr>
        <w:numPr>
          <w:ilvl w:val="0"/>
          <w:numId w:val="1002"/>
        </w:numPr>
        <w:pStyle w:val="Compact"/>
      </w:pPr>
      <w:r>
        <w:t xml:space="preserve">To design and implement a scalable edge-computing architecture for real-time traffic data processing at key intersections across Kuwait City.</w:t>
      </w:r>
    </w:p>
    <w:p>
      <w:pPr>
        <w:numPr>
          <w:ilvl w:val="0"/>
          <w:numId w:val="1002"/>
        </w:numPr>
        <w:pStyle w:val="Compact"/>
      </w:pPr>
      <w:r>
        <w:t xml:space="preserve">To develop machine learning models (utilizing reinforcement learning and deep neural networks) trained on historical and live data to predict congestion hotspots 15-30 minutes in advance.</w:t>
      </w:r>
    </w:p>
    <w:p>
      <w:pPr>
        <w:numPr>
          <w:ilvl w:val="0"/>
          <w:numId w:val="1002"/>
        </w:numPr>
        <w:pStyle w:val="Compact"/>
      </w:pPr>
      <w:r>
        <w:t xml:space="preserve">To create an adaptive traffic signal control algorithm that dynamically optimizes signal timing based on AI predictions, prioritizing emergency vehicles and public transport routes common in Kuwait City.</w:t>
      </w:r>
    </w:p>
    <w:p>
      <w:pPr>
        <w:numPr>
          <w:ilvl w:val="0"/>
          <w:numId w:val="1002"/>
        </w:numPr>
        <w:pStyle w:val="Compact"/>
      </w:pPr>
      <w:r>
        <w:t xml:space="preserve">To integrate a citizen-facing mobile application providing real-time route optimization, public transport updates (relevant to Kuwait City's bus network), and parking availability data.</w:t>
      </w:r>
    </w:p>
    <w:bookmarkEnd w:id="22"/>
    <w:bookmarkStart w:id="23" w:name="Xf2b9e49f0af3eb29302c85f1426a13f0a34d245"/>
    <w:p>
      <w:pPr>
        <w:pStyle w:val="Heading2"/>
      </w:pPr>
      <w:r>
        <w:t xml:space="preserve">4. Methodology: A Computer Engineer's Role in Delivering Kuwait-Centric Solutions</w:t>
      </w:r>
    </w:p>
    <w:p>
      <w:pPr>
        <w:pStyle w:val="FirstParagraph"/>
      </w:pPr>
      <w:r>
        <w:t xml:space="preserve">The methodology is deeply rooted in the practical application of computer engineering principles:</w:t>
      </w:r>
    </w:p>
    <w:p>
      <w:pPr>
        <w:numPr>
          <w:ilvl w:val="0"/>
          <w:numId w:val="1003"/>
        </w:numPr>
        <w:pStyle w:val="Compact"/>
      </w:pPr>
      <w:r>
        <w:rPr>
          <w:bCs/>
          <w:b/>
        </w:rPr>
        <w:t xml:space="preserve">Data Acquisition &amp; Integration:</w:t>
      </w:r>
      <w:r>
        <w:t xml:space="preserve"> </w:t>
      </w:r>
      <w:r>
        <w:t xml:space="preserve">A team of skilled</w:t>
      </w:r>
      <w:r>
        <w:t xml:space="preserve"> </w:t>
      </w:r>
      <w:r>
        <w:rPr>
          <w:iCs/>
          <w:i/>
        </w:rPr>
        <w:t xml:space="preserve">Computer Engineer</w:t>
      </w:r>
      <w:r>
        <w:t xml:space="preserve">s will collaborate with Kuwait City Municipality and traffic authorities to securely access anonymized data streams from existing CCTV, toll systems, and public transport GPS trackers. Crucial emphasis on data governance compliant with Kuwaiti regulations (e.g., Personal Data Protection Law).</w:t>
      </w:r>
    </w:p>
    <w:p>
      <w:pPr>
        <w:numPr>
          <w:ilvl w:val="0"/>
          <w:numId w:val="1003"/>
        </w:numPr>
        <w:pStyle w:val="Compact"/>
      </w:pPr>
      <w:r>
        <w:rPr>
          <w:bCs/>
          <w:b/>
        </w:rPr>
        <w:t xml:space="preserve">AI/ML Model Development:</w:t>
      </w:r>
      <w:r>
        <w:t xml:space="preserve"> </w:t>
      </w:r>
      <w:r>
        <w:t xml:space="preserve">Using frameworks like TensorFlow and PyTorch,</w:t>
      </w:r>
      <w:r>
        <w:t xml:space="preserve"> </w:t>
      </w:r>
      <w:r>
        <w:rPr>
          <w:iCs/>
          <w:i/>
        </w:rPr>
        <w:t xml:space="preserve">Computer Engineer</w:t>
      </w:r>
      <w:r>
        <w:t xml:space="preserve">s will curate Kuwait-specific datasets, develop robust models accounting for local driving patterns and extreme heat impacts on vehicle behavior, and rigorously validate them using historical traffic data from Kuwait City.</w:t>
      </w:r>
    </w:p>
    <w:p>
      <w:pPr>
        <w:numPr>
          <w:ilvl w:val="0"/>
          <w:numId w:val="1003"/>
        </w:numPr>
        <w:pStyle w:val="Compact"/>
      </w:pPr>
      <w:r>
        <w:rPr>
          <w:bCs/>
          <w:b/>
        </w:rPr>
        <w:t xml:space="preserve">System Integration &amp; Deployment:</w:t>
      </w:r>
      <w:r>
        <w:t xml:space="preserve"> </w:t>
      </w:r>
      <w:r>
        <w:t xml:space="preserve">Engineers will design a cloud-edge hybrid architecture (leveraging local data centers in Kuwait) ensuring low-latency processing critical for real-time traffic control. The system will be piloted at 15 high-traffic nodes within Kuwait City before city-wide rollout.</w:t>
      </w:r>
    </w:p>
    <w:p>
      <w:pPr>
        <w:numPr>
          <w:ilvl w:val="0"/>
          <w:numId w:val="1003"/>
        </w:numPr>
        <w:pStyle w:val="Compact"/>
      </w:pPr>
      <w:r>
        <w:rPr>
          <w:bCs/>
          <w:b/>
        </w:rPr>
        <w:t xml:space="preserve">Ethical &amp; Social Considerations:</w:t>
      </w:r>
      <w:r>
        <w:t xml:space="preserve"> </w:t>
      </w:r>
      <w:r>
        <w:t xml:space="preserve">Throughout development, the</w:t>
      </w:r>
      <w:r>
        <w:t xml:space="preserve"> </w:t>
      </w:r>
      <w:r>
        <w:rPr>
          <w:iCs/>
          <w:i/>
        </w:rPr>
        <w:t xml:space="preserve">Computer Engineer</w:t>
      </w:r>
      <w:r>
        <w:t xml:space="preserve">s will conduct impact assessments, ensuring privacy preservation and equitable access to mobility benefits for all citizens of Kuwait City.</w:t>
      </w:r>
    </w:p>
    <w:bookmarkEnd w:id="23"/>
    <w:bookmarkStart w:id="24" w:name="Xd3c00c434af18154de4395ade3748a567fafe1d"/>
    <w:p>
      <w:pPr>
        <w:pStyle w:val="Heading2"/>
      </w:pPr>
      <w:r>
        <w:t xml:space="preserve">5. Expected Outcomes and Impact for Kuwait City, Kuwait</w:t>
      </w:r>
    </w:p>
    <w:p>
      <w:pPr>
        <w:pStyle w:val="FirstParagraph"/>
      </w:pPr>
      <w:r>
        <w:t xml:space="preserve">This Research Proposal promises significant tangible outcomes directly benefiting the people of Kuwait City:</w:t>
      </w:r>
    </w:p>
    <w:p>
      <w:pPr>
        <w:numPr>
          <w:ilvl w:val="0"/>
          <w:numId w:val="1004"/>
        </w:numPr>
        <w:pStyle w:val="Compact"/>
      </w:pPr>
      <w:r>
        <w:rPr>
          <w:bCs/>
          <w:b/>
        </w:rPr>
        <w:t xml:space="preserve">Quantifiable Reduction in Congestion:</w:t>
      </w:r>
      <w:r>
        <w:t xml:space="preserve"> </w:t>
      </w:r>
      <w:r>
        <w:t xml:space="preserve">Projected 20-35% decrease in average commute times during peak hours within the pilot zones.</w:t>
      </w:r>
    </w:p>
    <w:p>
      <w:pPr>
        <w:numPr>
          <w:ilvl w:val="0"/>
          <w:numId w:val="1004"/>
        </w:numPr>
        <w:pStyle w:val="Compact"/>
      </w:pPr>
      <w:r>
        <w:rPr>
          <w:bCs/>
          <w:b/>
        </w:rPr>
        <w:t xml:space="preserve">Environmental Benefits:</w:t>
      </w:r>
      <w:r>
        <w:t xml:space="preserve"> </w:t>
      </w:r>
      <w:r>
        <w:t xml:space="preserve">Estimated 15% reduction in CO2 emissions from idling vehicles across the pilot area annually, aligning with Kuwait's environmental targets.</w:t>
      </w:r>
    </w:p>
    <w:p>
      <w:pPr>
        <w:numPr>
          <w:ilvl w:val="0"/>
          <w:numId w:val="1004"/>
        </w:numPr>
        <w:pStyle w:val="Compact"/>
      </w:pPr>
      <w:r>
        <w:rPr>
          <w:bCs/>
          <w:b/>
        </w:rPr>
        <w:t xml:space="preserve">Economic Value:</w:t>
      </w:r>
      <w:r>
        <w:t xml:space="preserve"> </w:t>
      </w:r>
      <w:r>
        <w:t xml:space="preserve">Direct savings from reduced fuel consumption and increased productivity for businesses and citizens in Kuwait City.</w:t>
      </w:r>
    </w:p>
    <w:p>
      <w:pPr>
        <w:numPr>
          <w:ilvl w:val="0"/>
          <w:numId w:val="1004"/>
        </w:numPr>
        <w:pStyle w:val="Compact"/>
      </w:pPr>
      <w:r>
        <w:rPr>
          <w:bCs/>
          <w:b/>
        </w:rPr>
        <w:t xml:space="preserve">Knowledge &amp; Capacity Building:</w:t>
      </w:r>
      <w:r>
        <w:t xml:space="preserve"> </w:t>
      </w:r>
      <w:r>
        <w:t xml:space="preserve">This project will establish a local cadre of highly skilled</w:t>
      </w:r>
      <w:r>
        <w:t xml:space="preserve"> </w:t>
      </w:r>
      <w:r>
        <w:rPr>
          <w:iCs/>
          <w:i/>
        </w:rPr>
        <w:t xml:space="preserve">Computer Engineer</w:t>
      </w:r>
      <w:r>
        <w:t xml:space="preserve">s proficient in AI deployment for urban infrastructure, fostering long-term innovation capacity within Kuwait City's tech ecosystem. It creates a replicable blueprint for other Gulf cities.</w:t>
      </w:r>
    </w:p>
    <w:bookmarkEnd w:id="24"/>
    <w:bookmarkStart w:id="25" w:name="Xf9e70f24a550030ffae72f33fd528aebd0d7d7a"/>
    <w:p>
      <w:pPr>
        <w:pStyle w:val="Heading2"/>
      </w:pPr>
      <w:r>
        <w:t xml:space="preserve">6. Significance: Why This Research Proposal Matters Now for Kuwait City</w:t>
      </w:r>
    </w:p>
    <w:p>
      <w:pPr>
        <w:pStyle w:val="FirstParagraph"/>
      </w:pPr>
      <w:r>
        <w:t xml:space="preserve">The urgency of this initiative cannot be overstated. Kuwait City is not merely a location; it is the strategic nucleus of national development efforts. Delaying the adoption of intelligent, data-driven mobility solutions perpetuates inefficiency and environmental harm. This Research Proposal represents a critical investment in the future infrastructure of Kuwait City, Kuwait – one that directly leverages cutting-edge computer engineering to solve locally defined problems. The success of AIM-NET will serve as a powerful catalyst for further digital transformation across public services in Kuwait City, attracting technology partners and positioning the nation as an innovation leader in the Gulf. It moves beyond theoretical research; it delivers actionable solutions engineered for the specific realities of living and working in Kuwait City.</w:t>
      </w:r>
    </w:p>
    <w:bookmarkEnd w:id="25"/>
    <w:bookmarkStart w:id="26" w:name="X06386dd41be0bed2e7e07ef6368e75dace125ff"/>
    <w:p>
      <w:pPr>
        <w:pStyle w:val="Heading2"/>
      </w:pPr>
      <w:r>
        <w:t xml:space="preserve">7. Conclusion: A Call to Action for Computer Engineering Excellence</w:t>
      </w:r>
    </w:p>
    <w:p>
      <w:pPr>
        <w:pStyle w:val="FirstParagraph"/>
      </w:pPr>
      <w:r>
        <w:t xml:space="preserve">This Research Proposal presents a concrete, necessary step towards transforming Kuwait City into a globally recognized smart city. It demands the specialized expertise of talented</w:t>
      </w:r>
      <w:r>
        <w:t xml:space="preserve"> </w:t>
      </w:r>
      <w:r>
        <w:rPr>
          <w:iCs/>
          <w:i/>
        </w:rPr>
        <w:t xml:space="preserve">Computer Engineer</w:t>
      </w:r>
      <w:r>
        <w:t xml:space="preserve">s who can translate advanced algorithms into reliable, scalable urban infrastructure within Kuwait's unique environment. The successful implementation of AIM-NET is not just technologically feasible; it is an urgent requirement for sustainable, prosperous urban life in Kuwait City, Kuwait. We seek the resources and collaboration to launch this vital initiative immediately, ensuring that the capital city of Kuwait leads by example in intelligent, engineer-driven urban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Smart Mobility Solutions for Kuwait City</dc:title>
  <dc:creator/>
  <dc:language>en</dc:language>
  <cp:keywords/>
  <dcterms:created xsi:type="dcterms:W3CDTF">2026-04-24T06:26:39Z</dcterms:created>
  <dcterms:modified xsi:type="dcterms:W3CDTF">2026-04-24T06:26:39Z</dcterms:modified>
</cp:coreProperties>
</file>

<file path=docProps/custom.xml><?xml version="1.0" encoding="utf-8"?>
<Properties xmlns="http://schemas.openxmlformats.org/officeDocument/2006/custom-properties" xmlns:vt="http://schemas.openxmlformats.org/officeDocument/2006/docPropsVTypes"/>
</file>