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Tech</w:t>
      </w:r>
      <w:r>
        <w:t xml:space="preserve"> </w:t>
      </w:r>
      <w:r>
        <w:t xml:space="preserve">Capabilities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p>
    <w:bookmarkStart w:id="26" w:name="X39a27d2bb7727468da2ccb9d0dab17f50405542"/>
    <w:p>
      <w:pPr>
        <w:pStyle w:val="Heading1"/>
      </w:pPr>
      <w:r>
        <w:t xml:space="preserve">Research Proposal: Cultivating Indigenous Computer Engineering Expertise to Drive Digital Transformation in Myanmar's Yangon Metropolis</w:t>
      </w:r>
    </w:p>
    <w:bookmarkStart w:id="20" w:name="introduction-and-contextual-significance"/>
    <w:p>
      <w:pPr>
        <w:pStyle w:val="Heading2"/>
      </w:pPr>
      <w:r>
        <w:t xml:space="preserve">1. Introduction and Contextual Significance</w:t>
      </w:r>
    </w:p>
    <w:p>
      <w:pPr>
        <w:pStyle w:val="FirstParagraph"/>
      </w:pPr>
      <w:r>
        <w:t xml:space="preserve">The rapid digital transformation sweeping across Southeast Asia presents both unprecedented opportunities and complex challenges for urban centers like Yangon, Myanmar's largest city. With a population exceeding 7 million, Yangon grapples with critical infrastructure gaps, traffic congestion, and limited access to reliable digital services. This research proposal outlines a targeted investigation into the pivotal role of the</w:t>
      </w:r>
      <w:r>
        <w:t xml:space="preserve"> </w:t>
      </w:r>
      <w:r>
        <w:rPr>
          <w:iCs/>
          <w:i/>
        </w:rPr>
        <w:t xml:space="preserve">Computer Engineer</w:t>
      </w:r>
      <w:r>
        <w:t xml:space="preserve"> </w:t>
      </w:r>
      <w:r>
        <w:t xml:space="preserve">within Myanmar's technological ecosystem, specifically focusing on actionable solutions for sustainable urban development in Yangon. The core premise is that locally adapted technological innovation, spearheaded by skilled Myanmar-based</w:t>
      </w:r>
      <w:r>
        <w:t xml:space="preserve"> </w:t>
      </w:r>
      <w:r>
        <w:rPr>
          <w:iCs/>
          <w:i/>
        </w:rPr>
        <w:t xml:space="preserve">Computer Engineers</w:t>
      </w:r>
      <w:r>
        <w:t xml:space="preserve">, is not merely beneficial but essential for addressing Yangon's unique socio-economic and infrastructural challenges in a way that imported Western models often fail to achieve.</w:t>
      </w:r>
    </w:p>
    <w:bookmarkEnd w:id="20"/>
    <w:bookmarkStart w:id="21" w:name="Xcbceb29061ee7ee452347f7cccd2f20eda83c76"/>
    <w:p>
      <w:pPr>
        <w:pStyle w:val="Heading2"/>
      </w:pPr>
      <w:r>
        <w:t xml:space="preserve">2. Problem Statement: The Critical Gap in Localized Technological Leadership</w:t>
      </w:r>
    </w:p>
    <w:p>
      <w:pPr>
        <w:pStyle w:val="FirstParagraph"/>
      </w:pPr>
      <w:r>
        <w:t xml:space="preserve">Yangon's digital landscape exhibits significant disconnection between global technological advancements and local implementation needs. Current initiatives frequently rely on foreign expertise and standardized software, leading to solutions that are expensive, culturally insensitive, or incompatible with Yangon's specific context—such as intermittent power grids, limited high-speed broadband access in peripheral neighborhoods, language barriers (Burmese vs. English interfaces), and unique urban planning constraints. Crucially, there is a severe shortage of</w:t>
      </w:r>
      <w:r>
        <w:t xml:space="preserve"> </w:t>
      </w:r>
      <w:r>
        <w:rPr>
          <w:iCs/>
          <w:i/>
        </w:rPr>
        <w:t xml:space="preserve">Computer Engineers</w:t>
      </w:r>
      <w:r>
        <w:t xml:space="preserve"> </w:t>
      </w:r>
      <w:r>
        <w:t xml:space="preserve">within Myanmar who possess both the deep technical competencies required for complex system design *and* an intimate understanding of Yangon's socio-technical environment. This gap impedes the development of scalable, affordable, and maintainable digital infrastructure necessary for improving public services (e.g., healthcare access, waste management), economic productivity (e.g., supporting small businesses), and overall urban livability in Yangon. The absence of a robust local</w:t>
      </w:r>
      <w:r>
        <w:t xml:space="preserve"> </w:t>
      </w:r>
      <w:r>
        <w:rPr>
          <w:iCs/>
          <w:i/>
        </w:rPr>
        <w:t xml:space="preserve">Computer Engineer</w:t>
      </w:r>
      <w:r>
        <w:t xml:space="preserve"> </w:t>
      </w:r>
      <w:r>
        <w:t xml:space="preserve">talent pipeline represents a critical bottleneck to Myanmar's digital future.</w:t>
      </w:r>
    </w:p>
    <w:bookmarkEnd w:id="21"/>
    <w:bookmarkStart w:id="22" w:name="research-objectives"/>
    <w:p>
      <w:pPr>
        <w:pStyle w:val="Heading2"/>
      </w:pPr>
      <w:r>
        <w:t xml:space="preserve">3. Research Objectives</w:t>
      </w:r>
    </w:p>
    <w:p>
      <w:pPr>
        <w:pStyle w:val="FirstParagraph"/>
      </w:pPr>
      <w:r>
        <w:t xml:space="preserve">This research proposes to directly address the identified gap through the following specific objectives:</w:t>
      </w:r>
    </w:p>
    <w:p>
      <w:pPr>
        <w:numPr>
          <w:ilvl w:val="0"/>
          <w:numId w:val="1001"/>
        </w:numPr>
        <w:pStyle w:val="Compact"/>
      </w:pPr>
      <w:r>
        <w:rPr>
          <w:bCs/>
          <w:b/>
        </w:rPr>
        <w:t xml:space="preserve">Evaluate Current Capabilities &amp; Constraints:</w:t>
      </w:r>
      <w:r>
        <w:t xml:space="preserve"> </w:t>
      </w:r>
      <w:r>
        <w:t xml:space="preserve">Systematically assess the existing skills, training pathways, and professional challenges faced by practicing Computer Engineers within Yangon's tech industry and public sector.</w:t>
      </w:r>
    </w:p>
    <w:p>
      <w:pPr>
        <w:numPr>
          <w:ilvl w:val="0"/>
          <w:numId w:val="1001"/>
        </w:numPr>
        <w:pStyle w:val="Compact"/>
      </w:pPr>
      <w:r>
        <w:rPr>
          <w:bCs/>
          <w:b/>
        </w:rPr>
        <w:t xml:space="preserve">Identify Yangon-Specific Urban Tech Needs:</w:t>
      </w:r>
      <w:r>
        <w:t xml:space="preserve"> </w:t>
      </w:r>
      <w:r>
        <w:t xml:space="preserve">Collaborate with key stakeholders (Yangon City Development Committee, local startups, community leaders) to pinpoint the most urgent and feasible digital infrastructure projects requiring Computer Engineering expertise (e.g., smart traffic management for congested intersections, localized agricultural supply chain apps for peri-urban farmers).</w:t>
      </w:r>
    </w:p>
    <w:p>
      <w:pPr>
        <w:numPr>
          <w:ilvl w:val="0"/>
          <w:numId w:val="1001"/>
        </w:numPr>
        <w:pStyle w:val="Compact"/>
      </w:pPr>
      <w:r>
        <w:rPr>
          <w:bCs/>
          <w:b/>
        </w:rPr>
        <w:t xml:space="preserve">Develop a Contextualized Curriculum Framework:</w:t>
      </w:r>
      <w:r>
        <w:t xml:space="preserve"> </w:t>
      </w:r>
      <w:r>
        <w:t xml:space="preserve">Design a prototype curriculum module for higher education and professional development, specifically tailored to equip the next generation of Myanmar Computer Engineers with the technical skills *and* contextual knowledge (including Burmese language interface design, understanding local power constraints) essential for Yangon's realities.</w:t>
      </w:r>
    </w:p>
    <w:p>
      <w:pPr>
        <w:numPr>
          <w:ilvl w:val="0"/>
          <w:numId w:val="1001"/>
        </w:numPr>
        <w:pStyle w:val="Compact"/>
      </w:pPr>
      <w:r>
        <w:rPr>
          <w:bCs/>
          <w:b/>
        </w:rPr>
        <w:t xml:space="preserve">Assess Scalability &amp; Impact Potential:</w:t>
      </w:r>
      <w:r>
        <w:t xml:space="preserve"> </w:t>
      </w:r>
      <w:r>
        <w:t xml:space="preserve">Model the potential socio-economic impact and cost-effectiveness of implementing locally developed solutions led by trained Computer Engineers in Yangon, compared to reliance on imported systems.</w:t>
      </w:r>
    </w:p>
    <w:bookmarkEnd w:id="22"/>
    <w:bookmarkStart w:id="23" w:name="methodology-grounded-in-yangons-reality"/>
    <w:p>
      <w:pPr>
        <w:pStyle w:val="Heading2"/>
      </w:pPr>
      <w:r>
        <w:t xml:space="preserve">4. Methodology: Grounded in Yangon's Reality</w:t>
      </w:r>
    </w:p>
    <w:p>
      <w:pPr>
        <w:pStyle w:val="FirstParagraph"/>
      </w:pPr>
      <w:r>
        <w:t xml:space="preserve">This mixed-methods research will employ a rigorous yet adaptable approach deeply embedded within the Yangon context:</w:t>
      </w:r>
    </w:p>
    <w:p>
      <w:pPr>
        <w:numPr>
          <w:ilvl w:val="0"/>
          <w:numId w:val="1002"/>
        </w:numPr>
        <w:pStyle w:val="Compact"/>
      </w:pPr>
      <w:r>
        <w:rPr>
          <w:bCs/>
          <w:b/>
        </w:rPr>
        <w:t xml:space="preserve">Phase 1 (Contextual Mapping):</w:t>
      </w:r>
      <w:r>
        <w:t xml:space="preserve"> </w:t>
      </w:r>
      <w:r>
        <w:t xml:space="preserve">Conduct semi-structured interviews with 30+ practicing Computer Engineers across Yangon-based IT firms, government departments (e.g., Ministry of Communications), and universities. Utilize focus groups with community representatives in diverse Yangon townships to identify pain points.</w:t>
      </w:r>
    </w:p>
    <w:p>
      <w:pPr>
        <w:numPr>
          <w:ilvl w:val="0"/>
          <w:numId w:val="1002"/>
        </w:numPr>
        <w:pStyle w:val="Compact"/>
      </w:pPr>
      <w:r>
        <w:rPr>
          <w:bCs/>
          <w:b/>
        </w:rPr>
        <w:t xml:space="preserve">Phase 2 (Needs Assessment &amp; Co-Creation):</w:t>
      </w:r>
      <w:r>
        <w:t xml:space="preserve"> </w:t>
      </w:r>
      <w:r>
        <w:t xml:space="preserve">Partner with Yangon University of Technology and the Myanmar Computer Federation to run workshops translating identified needs into specific technical requirements. Develop 3-5 prototype solution briefs relevant to Yangon's infrastructure challenges.</w:t>
      </w:r>
    </w:p>
    <w:p>
      <w:pPr>
        <w:numPr>
          <w:ilvl w:val="0"/>
          <w:numId w:val="1002"/>
        </w:numPr>
        <w:pStyle w:val="Compact"/>
      </w:pPr>
      <w:r>
        <w:rPr>
          <w:bCs/>
          <w:b/>
        </w:rPr>
        <w:t xml:space="preserve">Phase 3 (Curriculum Design &amp; Validation):</w:t>
      </w:r>
      <w:r>
        <w:t xml:space="preserve"> </w:t>
      </w:r>
      <w:r>
        <w:t xml:space="preserve">Draft a modular curriculum incorporating Burmese language software development, low-bandwidth system design, and case studies from Yangon's unique urban environment. Validate this draft through feedback sessions with educators and industry practitioners in Yangon.</w:t>
      </w:r>
    </w:p>
    <w:p>
      <w:pPr>
        <w:numPr>
          <w:ilvl w:val="0"/>
          <w:numId w:val="1002"/>
        </w:numPr>
        <w:pStyle w:val="Compact"/>
      </w:pPr>
      <w:r>
        <w:rPr>
          <w:bCs/>
          <w:b/>
        </w:rPr>
        <w:t xml:space="preserve">Phase 4 (Impact Modeling &amp; Dissemination):</w:t>
      </w:r>
      <w:r>
        <w:t xml:space="preserve"> </w:t>
      </w:r>
      <w:r>
        <w:t xml:space="preserve">Use qualitative data and quantitative modeling to project the potential reduction in implementation costs, increase in system sustainability, and improvement in service delivery metrics if locally trained Computer Engineers lead projects. Disseminate findings through workshops at Yangon tech hubs and academic conferences.</w:t>
      </w:r>
    </w:p>
    <w:bookmarkEnd w:id="23"/>
    <w:bookmarkStart w:id="24" w:name="Xce4c11d8e4bb483d109a7d72ce7a2ba5aeab45c"/>
    <w:p>
      <w:pPr>
        <w:pStyle w:val="Heading2"/>
      </w:pPr>
      <w:r>
        <w:t xml:space="preserve">5. Expected Outcomes and Significance for Myanmar Yangon</w:t>
      </w:r>
    </w:p>
    <w:p>
      <w:pPr>
        <w:pStyle w:val="FirstParagraph"/>
      </w:pPr>
      <w:r>
        <w:t xml:space="preserve">This research will yield concrete, actionable outputs directly benefiting Myanmar's technological trajectory in Yangon:</w:t>
      </w:r>
    </w:p>
    <w:p>
      <w:pPr>
        <w:numPr>
          <w:ilvl w:val="0"/>
          <w:numId w:val="1003"/>
        </w:numPr>
        <w:pStyle w:val="Compact"/>
      </w:pPr>
      <w:r>
        <w:t xml:space="preserve">A validated set of best practices and a replicable framework for developing contextually relevant Computer Engineering education tailored specifically to Yangon's urban challenges.</w:t>
      </w:r>
    </w:p>
    <w:p>
      <w:pPr>
        <w:numPr>
          <w:ilvl w:val="0"/>
          <w:numId w:val="1003"/>
        </w:numPr>
        <w:pStyle w:val="Compact"/>
      </w:pPr>
      <w:r>
        <w:t xml:space="preserve">A detailed roadmap for universities (like Yangon University of Technology) and industry partners to integrate local context into core Computer Engineering curricula.</w:t>
      </w:r>
    </w:p>
    <w:p>
      <w:pPr>
        <w:numPr>
          <w:ilvl w:val="0"/>
          <w:numId w:val="1003"/>
        </w:numPr>
        <w:pStyle w:val="Compact"/>
      </w:pPr>
      <w:r>
        <w:t xml:space="preserve">Proof-of-concept prototypes demonstrating how locally designed solutions by Myanmar Computer Engineers can effectively address specific Yangon problems (e.g., a simplified mobile app for informal market vendors using offline-first design).</w:t>
      </w:r>
    </w:p>
    <w:p>
      <w:pPr>
        <w:numPr>
          <w:ilvl w:val="0"/>
          <w:numId w:val="1003"/>
        </w:numPr>
        <w:pStyle w:val="Compact"/>
      </w:pPr>
      <w:r>
        <w:t xml:space="preserve">Compelling evidence for policymakers and investors on the economic and social return of investing in *local* Computer Engineer talent development over importing foreign solutions.</w:t>
      </w:r>
    </w:p>
    <w:p>
      <w:pPr>
        <w:pStyle w:val="FirstParagraph"/>
      </w:pPr>
      <w:r>
        <w:t xml:space="preserve">The significance extends beyond immediate project outputs. By focusing squarely on cultivating a new generation of Myanmar Computer Engineers who are deeply rooted in Yangon's realities, this research directly contributes to building genuine digital sovereignty for the city and nation. It moves beyond simply training engineers to training *local innovators* capable of designing solutions that truly work for Yangon's people, fostering sustainable economic growth and enhancing the quality of life within Myanmar's most dynamic urban center.</w:t>
      </w:r>
    </w:p>
    <w:bookmarkEnd w:id="24"/>
    <w:bookmarkStart w:id="25" w:name="Xc53efa3ae5d072ca5369635c58fce31fe1b383e"/>
    <w:p>
      <w:pPr>
        <w:pStyle w:val="Heading2"/>
      </w:pPr>
      <w:r>
        <w:t xml:space="preserve">6. Conclusion: A Call for Localized Technological Leadership</w:t>
      </w:r>
    </w:p>
    <w:p>
      <w:pPr>
        <w:pStyle w:val="FirstParagraph"/>
      </w:pPr>
      <w:r>
        <w:t xml:space="preserve">The future digital resilience and prosperity of Yangon are inextricably linked to the development of a strong, locally grounded Computer Engineering workforce. This research proposal is not merely an academic exercise; it is a strategic investment in Myanmar's urban technological capacity. By prioritizing the needs and context of Yangon within every aspect of this study—from problem definition to solution design—we aim to empower Computer Engineers who understand both code and community. The successful implementation of this research will provide a replicable blueprint for nurturing the indigenous talent crucial for Yangon to navigate its digital transformation effectively, efficiently, and equitably. The time for locally relevant technological solutions, driven by skilled Myanmar Computer Engineers,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Tech Capabilities for Sustainable Urban Development in Yangon</dc:title>
  <dc:creator/>
  <dc:language>en</dc:language>
  <cp:keywords/>
  <dcterms:created xsi:type="dcterms:W3CDTF">2026-04-24T07:24:13Z</dcterms:created>
  <dcterms:modified xsi:type="dcterms:W3CDTF">2026-04-24T07:24:13Z</dcterms:modified>
</cp:coreProperties>
</file>

<file path=docProps/custom.xml><?xml version="1.0" encoding="utf-8"?>
<Properties xmlns="http://schemas.openxmlformats.org/officeDocument/2006/custom-properties" xmlns:vt="http://schemas.openxmlformats.org/officeDocument/2006/docPropsVTypes"/>
</file>