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Johannesburg's</w:t>
      </w:r>
      <w:r>
        <w:t xml:space="preserve"> </w:t>
      </w:r>
      <w:r>
        <w:t xml:space="preserve">Digital</w:t>
      </w:r>
      <w:r>
        <w:t xml:space="preserve"> </w:t>
      </w:r>
      <w:r>
        <w:t xml:space="preserve">Transformation</w:t>
      </w:r>
    </w:p>
    <w:bookmarkStart w:id="28" w:name="Xc996e355681d1a2f2ce0f63b6e97751aa1677c9"/>
    <w:p>
      <w:pPr>
        <w:pStyle w:val="Heading1"/>
      </w:pPr>
      <w:r>
        <w:t xml:space="preserve">Research Proposal: Advancing Computer Engineering Solutions for Johannesburg's Digital Transformation</w:t>
      </w:r>
    </w:p>
    <w:bookmarkStart w:id="20" w:name="introduction-and-background"/>
    <w:p>
      <w:pPr>
        <w:pStyle w:val="Heading2"/>
      </w:pPr>
      <w:r>
        <w:t xml:space="preserve">1. Introduction and Background</w:t>
      </w:r>
    </w:p>
    <w:p>
      <w:pPr>
        <w:pStyle w:val="FirstParagraph"/>
      </w:pPr>
      <w:r>
        <w:t xml:space="preserve">This Research Proposal addresses a critical need within the South Africa Johannesburg context: the development of locally relevant, sustainable Computer Engineering solutions to drive economic growth and bridge the digital divide. As South Africa's largest city and economic engine, Johannesburg (JHB) faces significant challenges in infrastructure resilience, high youth unemployment (currently at 63.9% for 15-24-year-olds according to Stats SA), and uneven digital access across its diverse communities. The integration of cutting-edge Computer Engineering expertise is not merely beneficial but essential for Johannesburg to leverage its potential as a hub for innovation within the broader African continent. This study positions the</w:t>
      </w:r>
      <w:r>
        <w:t xml:space="preserve"> </w:t>
      </w:r>
      <w:r>
        <w:rPr>
          <w:iCs/>
          <w:i/>
        </w:rPr>
        <w:t xml:space="preserve">Computer Engineer</w:t>
      </w:r>
      <w:r>
        <w:t xml:space="preserve"> </w:t>
      </w:r>
      <w:r>
        <w:t xml:space="preserve">as a pivotal agent in designing, implementing, and maintaining technology systems tailored to the unique socio-economic and infrastructural realities of South Africa Johannesburg.</w:t>
      </w:r>
    </w:p>
    <w:bookmarkEnd w:id="20"/>
    <w:bookmarkStart w:id="21" w:name="problem-statement"/>
    <w:p>
      <w:pPr>
        <w:pStyle w:val="Heading2"/>
      </w:pPr>
      <w:r>
        <w:t xml:space="preserve">2. Problem Statement</w:t>
      </w:r>
    </w:p>
    <w:p>
      <w:pPr>
        <w:pStyle w:val="FirstParagraph"/>
      </w:pPr>
      <w:r>
        <w:t xml:space="preserve">Johannesburg's rapid urbanization is outpacing the development of robust digital infrastructure. Key challenges include: pervasive electricity instability impacting data centers and device usage; limited high-speed broadband penetration in townships like Soweto and Alexandra; security vulnerabilities in critical municipal systems; and a significant skills gap where globally trained</w:t>
      </w:r>
      <w:r>
        <w:t xml:space="preserve"> </w:t>
      </w:r>
      <w:r>
        <w:rPr>
          <w:iCs/>
          <w:i/>
        </w:rPr>
        <w:t xml:space="preserve">Computer Engineers</w:t>
      </w:r>
      <w:r>
        <w:t xml:space="preserve"> </w:t>
      </w:r>
      <w:r>
        <w:t xml:space="preserve">often lack context-specific understanding of South Africa Johannesburg's operational constraints. Current technology deployments frequently fail due to poor adaptation to local conditions, leading to wasted investments and missed opportunities for inclusive growth. This research directly tackles the gap between generic global tech solutions and the nuanced requirements of a city like Johannesburg, where power outages, legacy systems, and socio-economic disparities are fundamental factors.</w:t>
      </w:r>
    </w:p>
    <w:bookmarkEnd w:id="21"/>
    <w:bookmarkStart w:id="22" w:name="research-gap"/>
    <w:p>
      <w:pPr>
        <w:pStyle w:val="Heading2"/>
      </w:pPr>
      <w:r>
        <w:t xml:space="preserve">3. Research Gap</w:t>
      </w:r>
    </w:p>
    <w:p>
      <w:pPr>
        <w:pStyle w:val="FirstParagraph"/>
      </w:pPr>
      <w:r>
        <w:t xml:space="preserve">Existing literature on Computer Engineering in South Africa predominantly focuses on theoretical frameworks or urban centers outside of Johannesburg's specific ecosystem. There is a critical lack of empirical research grounded in the daily operational realities of Johannesburg, examining how Computer Engineers can design systems resilient to load-shedding, cost-effective for low-bandwidth environments, and culturally appropriate for diverse user groups. Furthermore, studies rarely evaluate the effectiveness of locally developed training programs for</w:t>
      </w:r>
      <w:r>
        <w:t xml:space="preserve"> </w:t>
      </w:r>
      <w:r>
        <w:rPr>
          <w:iCs/>
          <w:i/>
        </w:rPr>
        <w:t xml:space="preserve">Computer Engineers</w:t>
      </w:r>
      <w:r>
        <w:t xml:space="preserve"> </w:t>
      </w:r>
      <w:r>
        <w:t xml:space="preserve">specifically targeting Johannesburg's municipal and SME needs. This research will fill this gap by providing actionable insights derived from direct engagement with Johannesburg stakeholders.</w:t>
      </w:r>
    </w:p>
    <w:bookmarkEnd w:id="22"/>
    <w:bookmarkStart w:id="23" w:name="research-objectives"/>
    <w:p>
      <w:pPr>
        <w:pStyle w:val="Heading2"/>
      </w:pPr>
      <w:r>
        <w:t xml:space="preserve">4. Research Objectives</w:t>
      </w:r>
    </w:p>
    <w:p>
      <w:pPr>
        <w:pStyle w:val="FirstParagraph"/>
      </w:pPr>
      <w:r>
        <w:t xml:space="preserve">The primary goal of this Research Proposal is to develop a comprehensive framework for effective Computer Engineering practice within the South Africa Johannesburg environment. Specific objectives are:</w:t>
      </w:r>
    </w:p>
    <w:p>
      <w:pPr>
        <w:numPr>
          <w:ilvl w:val="0"/>
          <w:numId w:val="1001"/>
        </w:numPr>
        <w:pStyle w:val="Compact"/>
      </w:pPr>
      <w:r>
        <w:t xml:space="preserve">To conduct a detailed assessment of current digital infrastructure challenges and technology adoption barriers across key Johannesburg sectors (municipal services, healthcare, education, SMEs).</w:t>
      </w:r>
    </w:p>
    <w:p>
      <w:pPr>
        <w:numPr>
          <w:ilvl w:val="0"/>
          <w:numId w:val="1001"/>
        </w:numPr>
        <w:pStyle w:val="Compact"/>
      </w:pPr>
      <w:r>
        <w:t xml:space="preserve">To identify and prototype context-specific Computer Engineering solutions for critical Johannesburg issues: e.g., solar-powered IoT networks for water quality monitoring in informal settlements; decentralized blockchain systems for secure municipal service payments; low-cost edge computing architectures resilient to power fluctuations.</w:t>
      </w:r>
    </w:p>
    <w:p>
      <w:pPr>
        <w:numPr>
          <w:ilvl w:val="0"/>
          <w:numId w:val="1001"/>
        </w:numPr>
        <w:pStyle w:val="Compact"/>
      </w:pPr>
      <w:r>
        <w:t xml:space="preserve">To evaluate the effectiveness of current Computer Engineering education and skills development programs in preparing graduates for the Johannesburg market, identifying necessary curriculum adjustments.</w:t>
      </w:r>
    </w:p>
    <w:p>
      <w:pPr>
        <w:numPr>
          <w:ilvl w:val="0"/>
          <w:numId w:val="1001"/>
        </w:numPr>
        <w:pStyle w:val="Compact"/>
      </w:pPr>
      <w:r>
        <w:t xml:space="preserve">To establish a collaborative framework involving universities (e.g., University of Johannesburg, Wits), municipal IT departments (Johannesburg Roads Agency), tech startups (e.g., based in Tshwane Innovation Hub), and community organizations to co-design and deploy solutions.</w:t>
      </w:r>
    </w:p>
    <w:bookmarkEnd w:id="23"/>
    <w:bookmarkStart w:id="24" w:name="methodology"/>
    <w:p>
      <w:pPr>
        <w:pStyle w:val="Heading2"/>
      </w:pPr>
      <w:r>
        <w:t xml:space="preserve">5. Methodology</w:t>
      </w:r>
    </w:p>
    <w:p>
      <w:pPr>
        <w:pStyle w:val="FirstParagraph"/>
      </w:pPr>
      <w:r>
        <w:t xml:space="preserve">This mixed-methods research will employ a rigorous, iterative approach:</w:t>
      </w:r>
    </w:p>
    <w:p>
      <w:pPr>
        <w:numPr>
          <w:ilvl w:val="0"/>
          <w:numId w:val="1002"/>
        </w:numPr>
        <w:pStyle w:val="Compact"/>
      </w:pPr>
      <w:r>
        <w:rPr>
          <w:bCs/>
          <w:b/>
        </w:rPr>
        <w:t xml:space="preserve">Phase 1: Contextual Analysis (Months 1-4):</w:t>
      </w:r>
      <w:r>
        <w:t xml:space="preserve"> </w:t>
      </w:r>
      <w:r>
        <w:t xml:space="preserve">Systematic review of Johannesburg's digital strategy documents, infrastructure reports (e.g., City of Johannesburg ICT Roadmap), and interviews with municipal IT managers and key stakeholders to map pain points.</w:t>
      </w:r>
    </w:p>
    <w:p>
      <w:pPr>
        <w:numPr>
          <w:ilvl w:val="0"/>
          <w:numId w:val="1002"/>
        </w:numPr>
        <w:pStyle w:val="Compact"/>
      </w:pPr>
      <w:r>
        <w:rPr>
          <w:bCs/>
          <w:b/>
        </w:rPr>
        <w:t xml:space="preserve">Phase 2: Community Co-Design &amp; Prototyping (Months 5-10):</w:t>
      </w:r>
      <w:r>
        <w:t xml:space="preserve"> </w:t>
      </w:r>
      <w:r>
        <w:t xml:space="preserve">Working directly with community groups in target areas (e.g., Diepsloot, Alexandra) using participatory design workshops.</w:t>
      </w:r>
      <w:r>
        <w:t xml:space="preserve"> </w:t>
      </w:r>
      <w:r>
        <w:rPr>
          <w:iCs/>
          <w:i/>
        </w:rPr>
        <w:t xml:space="preserve">Computer Engineer</w:t>
      </w:r>
      <w:r>
        <w:t xml:space="preserve">s will collaborate to develop and test low-cost, resilient prototypes addressing specific needs identified in Phase 1.</w:t>
      </w:r>
    </w:p>
    <w:p>
      <w:pPr>
        <w:numPr>
          <w:ilvl w:val="0"/>
          <w:numId w:val="1002"/>
        </w:numPr>
        <w:pStyle w:val="Compact"/>
      </w:pPr>
      <w:r>
        <w:rPr>
          <w:bCs/>
          <w:b/>
        </w:rPr>
        <w:t xml:space="preserve">Phase 3: Impact Assessment &amp; Curriculum Review (Months 11-14):</w:t>
      </w:r>
      <w:r>
        <w:t xml:space="preserve"> </w:t>
      </w:r>
      <w:r>
        <w:t xml:space="preserve">Quantitative and qualitative evaluation of prototype effectiveness (reliability, cost, user satisfaction) and analysis of Computer Engineering graduate employability/skills gaps through surveys with employers in South Africa Johannesburg.</w:t>
      </w:r>
    </w:p>
    <w:p>
      <w:pPr>
        <w:numPr>
          <w:ilvl w:val="0"/>
          <w:numId w:val="1002"/>
        </w:numPr>
        <w:pStyle w:val="Compact"/>
      </w:pPr>
      <w:r>
        <w:rPr>
          <w:bCs/>
          <w:b/>
        </w:rPr>
        <w:t xml:space="preserve">Phase 4: Framework Development &amp; Dissemination (Months 15-18):</w:t>
      </w:r>
      <w:r>
        <w:t xml:space="preserve"> </w:t>
      </w:r>
      <w:r>
        <w:t xml:space="preserve">Synthesizing findings into a validated "Johannesburg Contextual Computer Engineering Framework" and developing recommendations for curriculum reform, municipal procurement guidelines, and startup support mechanisms. Findings will be presented to the City of Johannesburg ICT Department, Higher Education institutions (e.g., CUT, UNISA), and industry bodies like SAIEE.</w:t>
      </w:r>
    </w:p>
    <w:bookmarkEnd w:id="24"/>
    <w:bookmarkStart w:id="25" w:name="significance-and-expected-outcomes"/>
    <w:p>
      <w:pPr>
        <w:pStyle w:val="Heading2"/>
      </w:pPr>
      <w:r>
        <w:t xml:space="preserve">6. Significance and Expected Outcomes</w:t>
      </w:r>
    </w:p>
    <w:p>
      <w:pPr>
        <w:pStyle w:val="FirstParagraph"/>
      </w:pPr>
      <w:r>
        <w:t xml:space="preserve">This Research Proposal holds substantial significance for South Africa Johannesburg:</w:t>
      </w:r>
    </w:p>
    <w:p>
      <w:pPr>
        <w:numPr>
          <w:ilvl w:val="0"/>
          <w:numId w:val="1003"/>
        </w:numPr>
        <w:pStyle w:val="Compact"/>
      </w:pPr>
      <w:r>
        <w:rPr>
          <w:bCs/>
          <w:b/>
        </w:rPr>
        <w:t xml:space="preserve">Economic Impact:</w:t>
      </w:r>
      <w:r>
        <w:t xml:space="preserve"> </w:t>
      </w:r>
      <w:r>
        <w:t xml:space="preserve">By fostering locally relevant Computer Engineering solutions, the project aims to stimulate JHB's tech ecosystem, create skilled jobs (directly addressing youth unemployment), and attract investment in innovation-focused startups.</w:t>
      </w:r>
    </w:p>
    <w:p>
      <w:pPr>
        <w:numPr>
          <w:ilvl w:val="0"/>
          <w:numId w:val="1003"/>
        </w:numPr>
        <w:pStyle w:val="Compact"/>
      </w:pPr>
      <w:r>
        <w:rPr>
          <w:bCs/>
          <w:b/>
        </w:rPr>
        <w:t xml:space="preserve">Social Inclusion:</w:t>
      </w:r>
      <w:r>
        <w:t xml:space="preserve"> </w:t>
      </w:r>
      <w:r>
        <w:t xml:space="preserve">Solutions designed *for* Johannesburg communities (e.g., offline-capable health apps, low-bandwidth education platforms) will directly improve service delivery and digital access for the urban poor, advancing South Africa's national digital inclusion goals.</w:t>
      </w:r>
    </w:p>
    <w:p>
      <w:pPr>
        <w:numPr>
          <w:ilvl w:val="0"/>
          <w:numId w:val="1003"/>
        </w:numPr>
        <w:pStyle w:val="Compact"/>
      </w:pPr>
      <w:r>
        <w:rPr>
          <w:bCs/>
          <w:b/>
        </w:rPr>
        <w:t xml:space="preserve">Academic &amp; Professional Development:</w:t>
      </w:r>
      <w:r>
        <w:t xml:space="preserve"> </w:t>
      </w:r>
      <w:r>
        <w:t xml:space="preserve">The findings will revolutionize how Computer Engineering is taught in South Africa, leading to curriculum updates at JHB-based universities. It establishes a new standard for context-aware engineering practice relevant beyond Johannesburg.</w:t>
      </w:r>
    </w:p>
    <w:p>
      <w:pPr>
        <w:numPr>
          <w:ilvl w:val="0"/>
          <w:numId w:val="1003"/>
        </w:numPr>
        <w:pStyle w:val="Compact"/>
      </w:pPr>
      <w:r>
        <w:rPr>
          <w:bCs/>
          <w:b/>
        </w:rPr>
        <w:t xml:space="preserve">Municipal Efficiency:</w:t>
      </w:r>
      <w:r>
        <w:t xml:space="preserve"> </w:t>
      </w:r>
      <w:r>
        <w:t xml:space="preserve">Robust, resilient systems developed through this research will enhance the reliability of critical city services (transport, utilities), improving quality of life for all residents and reducing operational costs.</w:t>
      </w:r>
    </w:p>
    <w:bookmarkEnd w:id="25"/>
    <w:bookmarkStart w:id="26" w:name="conclusion"/>
    <w:p>
      <w:pPr>
        <w:pStyle w:val="Heading2"/>
      </w:pPr>
      <w:r>
        <w:t xml:space="preserve">7. Conclusion</w:t>
      </w:r>
    </w:p>
    <w:p>
      <w:pPr>
        <w:pStyle w:val="FirstParagraph"/>
      </w:pPr>
      <w:r>
        <w:t xml:space="preserve">The future prosperity and resilience of South Africa Johannesburg are inextricably linked to its ability to harness the power of Computer Engineering effectively within its unique context. This Research Proposal outlines a vital, actionable pathway to develop not just technically skilled professionals, but</w:t>
      </w:r>
      <w:r>
        <w:t xml:space="preserve"> </w:t>
      </w:r>
      <w:r>
        <w:rPr>
          <w:iCs/>
          <w:i/>
        </w:rPr>
        <w:t xml:space="preserve">Computer Engineers</w:t>
      </w:r>
      <w:r>
        <w:t xml:space="preserve"> </w:t>
      </w:r>
      <w:r>
        <w:t xml:space="preserve">equipped with the contextual intelligence and community focus required to solve Johannesburg's most pressing technological challenges. By prioritizing locally grounded solutions over imported models, this research directly contributes to building a more equitable, efficient, and innovative Johannesburg – a city that serves as a demonstrable model for urban digital transformation across South Africa and the continent. The successful implementation of this Research Proposal will cement Johannesburg's position as Africa's leading hub for practical, impactful Computer Engineering innovation.</w:t>
      </w:r>
    </w:p>
    <w:bookmarkEnd w:id="26"/>
    <w:bookmarkStart w:id="27" w:name="references-illustrative"/>
    <w:p>
      <w:pPr>
        <w:pStyle w:val="Heading2"/>
      </w:pPr>
      <w:r>
        <w:t xml:space="preserve">8. References (Illustrative)</w:t>
      </w:r>
    </w:p>
    <w:p>
      <w:pPr>
        <w:numPr>
          <w:ilvl w:val="0"/>
          <w:numId w:val="1004"/>
        </w:numPr>
        <w:pStyle w:val="Compact"/>
      </w:pPr>
      <w:r>
        <w:t xml:space="preserve">Statistics South Africa (Stats SA). (2023). Quarterly Labour Force Survey: Q4 2023.</w:t>
      </w:r>
    </w:p>
    <w:p>
      <w:pPr>
        <w:numPr>
          <w:ilvl w:val="0"/>
          <w:numId w:val="1004"/>
        </w:numPr>
        <w:pStyle w:val="Compact"/>
      </w:pPr>
      <w:r>
        <w:t xml:space="preserve">Johannesburg City Council. (2019). Johannesburg Digital Strategy 2019-2035.</w:t>
      </w:r>
    </w:p>
    <w:p>
      <w:pPr>
        <w:numPr>
          <w:ilvl w:val="0"/>
          <w:numId w:val="1004"/>
        </w:numPr>
        <w:pStyle w:val="Compact"/>
      </w:pPr>
      <w:r>
        <w:t xml:space="preserve">CSIR. (2021). South Africa's ICT Infrastructure and Connectivity Report.</w:t>
      </w:r>
    </w:p>
    <w:p>
      <w:pPr>
        <w:numPr>
          <w:ilvl w:val="0"/>
          <w:numId w:val="1004"/>
        </w:numPr>
        <w:pStyle w:val="Compact"/>
      </w:pPr>
      <w:r>
        <w:t xml:space="preserve">SAIEE (South African Institution of Electrical Engineers). (2023). Engineering Skills Gap Analysis Report.</w:t>
      </w:r>
    </w:p>
    <w:bookmarkEnd w:id="27"/>
    <w:p>
      <w:pPr>
        <w:pStyle w:val="FirstParagraph"/>
      </w:pPr>
      <w:r>
        <w:rPr>
          <w:bCs/>
          <w:b/>
        </w:rPr>
        <w:t xml:space="preserve">Total Word Count:</w:t>
      </w:r>
      <w:r>
        <w:t xml:space="preserve"> </w:t>
      </w:r>
      <w:r>
        <w:t xml:space="preserve">987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Johannesburg's Digital Transformation</dc:title>
  <dc:creator/>
  <dc:language>en</dc:language>
  <cp:keywords/>
  <dcterms:created xsi:type="dcterms:W3CDTF">2026-07-23T09:50:58Z</dcterms:created>
  <dcterms:modified xsi:type="dcterms:W3CDTF">2026-07-23T09:50:58Z</dcterms:modified>
</cp:coreProperties>
</file>

<file path=docProps/custom.xml><?xml version="1.0" encoding="utf-8"?>
<Properties xmlns="http://schemas.openxmlformats.org/officeDocument/2006/custom-properties" xmlns:vt="http://schemas.openxmlformats.org/officeDocument/2006/docPropsVTypes"/>
</file>