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Bangkok</w:t>
      </w:r>
      <w:r>
        <w:t xml:space="preserve"> </w:t>
      </w:r>
      <w:r>
        <w:t xml:space="preserve">Using</w:t>
      </w:r>
      <w:r>
        <w:t xml:space="preserve"> </w:t>
      </w:r>
      <w:r>
        <w:t xml:space="preserve">AI-Powered</w:t>
      </w:r>
      <w:r>
        <w:t xml:space="preserve"> </w:t>
      </w:r>
      <w:r>
        <w:t xml:space="preserve">Computer</w:t>
      </w:r>
      <w:r>
        <w:t xml:space="preserve"> </w:t>
      </w:r>
      <w:r>
        <w:t xml:space="preserve">Engineering</w:t>
      </w:r>
      <w:r>
        <w:t xml:space="preserve"> </w:t>
      </w:r>
      <w:r>
        <w:t xml:space="preserve">Solutions</w:t>
      </w:r>
    </w:p>
    <w:bookmarkStart w:id="28" w:name="Xdc4b395056329d663404d79c206531fa885145e"/>
    <w:p>
      <w:pPr>
        <w:pStyle w:val="Heading1"/>
      </w:pPr>
      <w:r>
        <w:t xml:space="preserve">Research Proposal: Design and Implementation of an AI-Driven Smart Traffic Management System for Bangkok, Thailand</w:t>
      </w:r>
    </w:p>
    <w:bookmarkStart w:id="20" w:name="abstract"/>
    <w:p>
      <w:pPr>
        <w:pStyle w:val="Heading2"/>
      </w:pPr>
      <w:r>
        <w:t xml:space="preserve">Abstract</w:t>
      </w:r>
    </w:p>
    <w:p>
      <w:pPr>
        <w:pStyle w:val="FirstParagraph"/>
      </w:pPr>
      <w:r>
        <w:t xml:space="preserve">This research proposal outlines a comprehensive study to address Bangkok's critical urban traffic congestion through the development of an intelligent traffic management system powered by cutting-edge Computer Engineering principles. As the capital city of Thailand and a bustling metropolis with over 11 million residents, Bangkok faces severe transportation challenges that cost the economy an estimated $5 billion annually in lost productivity and fuel. This</w:t>
      </w:r>
      <w:r>
        <w:t xml:space="preserve"> </w:t>
      </w:r>
      <w:r>
        <w:rPr>
          <w:bCs/>
          <w:b/>
        </w:rPr>
        <w:t xml:space="preserve">Research Proposal</w:t>
      </w:r>
      <w:r>
        <w:t xml:space="preserve"> </w:t>
      </w:r>
      <w:r>
        <w:t xml:space="preserve">specifically targets the role of the</w:t>
      </w:r>
      <w:r>
        <w:t xml:space="preserve"> </w:t>
      </w:r>
      <w:r>
        <w:rPr>
          <w:bCs/>
          <w:b/>
        </w:rPr>
        <w:t xml:space="preserve">Computer Engineer</w:t>
      </w:r>
      <w:r>
        <w:t xml:space="preserve"> </w:t>
      </w:r>
      <w:r>
        <w:t xml:space="preserve">in designing, deploying, and optimizing a scalable AI-based solution tailored for Bangkok's unique infrastructure, cultural dynamics, and environmental conditions. The project aims to leverage real-time data analytics, edge computing, and machine learning to revolutionize traffic flow management within</w:t>
      </w:r>
      <w:r>
        <w:t xml:space="preserve"> </w:t>
      </w:r>
      <w:r>
        <w:rPr>
          <w:bCs/>
          <w:b/>
        </w:rPr>
        <w:t xml:space="preserve">Thailand Bangkok</w:t>
      </w:r>
      <w:r>
        <w:t xml:space="preserve">, positioning the city as a model for smart urban development in Southeast Asia.</w:t>
      </w:r>
    </w:p>
    <w:bookmarkEnd w:id="20"/>
    <w:bookmarkStart w:id="21" w:name="X35acc2b55766a490034ac294015e68433b1c470"/>
    <w:p>
      <w:pPr>
        <w:pStyle w:val="Heading2"/>
      </w:pPr>
      <w:r>
        <w:t xml:space="preserve">1. Introduction: Context of Bangkok's Urban Challenges</w:t>
      </w:r>
    </w:p>
    <w:p>
      <w:pPr>
        <w:pStyle w:val="FirstParagraph"/>
      </w:pPr>
      <w:r>
        <w:t xml:space="preserve">Bangkok, Thailand's economic and cultural heart, exemplifies the growing pains of rapid urbanization in developing nations. With a population density exceeding 15,000 people per square kilometer in central districts and vehicle numbers increasing by 8% annually (BMA, 2023), traffic congestion has reached crisis levels. Commuters spend an average of 2.5 hours daily stuck in traffic, contributing to high air pollution levels and significant economic losses. Current systems rely on outdated traffic light synchronization and manual monitoring, lacking the adaptability required for Bangkok's complex road network intersecting with canals (khlongs), frequent monsoon flooding, and diverse transport modes (tuk-tuks, motorbikes, buses). This research directly responds to Thailand's national strategy 'Thailand 4.0' which prioritizes digital transformation for sustainable urban growth. The role of the</w:t>
      </w:r>
      <w:r>
        <w:t xml:space="preserve"> </w:t>
      </w:r>
      <w:r>
        <w:rPr>
          <w:bCs/>
          <w:b/>
        </w:rPr>
        <w:t xml:space="preserve">Computer Engineer</w:t>
      </w:r>
      <w:r>
        <w:t xml:space="preserve"> </w:t>
      </w:r>
      <w:r>
        <w:t xml:space="preserve">is pivotal in translating this vision into actionable technology for</w:t>
      </w:r>
      <w:r>
        <w:t xml:space="preserve"> </w:t>
      </w:r>
      <w:r>
        <w:rPr>
          <w:bCs/>
          <w:b/>
        </w:rPr>
        <w:t xml:space="preserve">Thailand Bangkok</w:t>
      </w:r>
      <w:r>
        <w:t xml:space="preserve">.</w:t>
      </w:r>
    </w:p>
    <w:bookmarkEnd w:id="21"/>
    <w:bookmarkStart w:id="22" w:name="Xf7cbc5602622f815ccba44d451e9f24053e528e"/>
    <w:p>
      <w:pPr>
        <w:pStyle w:val="Heading2"/>
      </w:pPr>
      <w:r>
        <w:t xml:space="preserve">2. Problem Statement and Research Objectives</w:t>
      </w:r>
    </w:p>
    <w:p>
      <w:pPr>
        <w:pStyle w:val="FirstParagraph"/>
      </w:pPr>
      <w:r>
        <w:t xml:space="preserve">The primary problem is the absence of an integrated, real-time adaptive traffic management system capable of processing multi-source data (traffic cameras, GPS probes, environmental sensors) to dynamically optimize signal timing and route recommendations for Bangkok's heterogeneous transportation ecosystem. Current solutions are siloed and reactive. This</w:t>
      </w:r>
      <w:r>
        <w:t xml:space="preserve"> </w:t>
      </w:r>
      <w:r>
        <w:rPr>
          <w:bCs/>
          <w:b/>
        </w:rPr>
        <w:t xml:space="preserve">Research Proposal</w:t>
      </w:r>
      <w:r>
        <w:t xml:space="preserve"> </w:t>
      </w:r>
      <w:r>
        <w:t xml:space="preserve">defines three core objectives:</w:t>
      </w:r>
    </w:p>
    <w:p>
      <w:pPr>
        <w:numPr>
          <w:ilvl w:val="0"/>
          <w:numId w:val="1001"/>
        </w:numPr>
        <w:pStyle w:val="Compact"/>
      </w:pPr>
      <w:r>
        <w:rPr>
          <w:bCs/>
          <w:b/>
        </w:rPr>
        <w:t xml:space="preserve">Design</w:t>
      </w:r>
      <w:r>
        <w:t xml:space="preserve">: Develop a scalable edge-computing architecture where the</w:t>
      </w:r>
      <w:r>
        <w:t xml:space="preserve"> </w:t>
      </w:r>
      <w:r>
        <w:rPr>
          <w:bCs/>
          <w:b/>
        </w:rPr>
        <w:t xml:space="preserve">Computer Engineer</w:t>
      </w:r>
      <w:r>
        <w:t xml:space="preserve"> </w:t>
      </w:r>
      <w:r>
        <w:t xml:space="preserve">will deploy low-cost IoT sensors along key corridors (e.g., Silom, Sukhumvit) to collect real-time traffic density and speed data.</w:t>
      </w:r>
    </w:p>
    <w:p>
      <w:pPr>
        <w:numPr>
          <w:ilvl w:val="0"/>
          <w:numId w:val="1001"/>
        </w:numPr>
        <w:pStyle w:val="Compact"/>
      </w:pPr>
      <w:r>
        <w:rPr>
          <w:bCs/>
          <w:b/>
        </w:rPr>
        <w:t xml:space="preserve">Develop</w:t>
      </w:r>
      <w:r>
        <w:t xml:space="preserve">: Create an AI model trained on Bangkok-specific historical traffic patterns (including festival events and flood impacts) using datasets from the Bangkok Metropolitan Administration (BMA), enabling predictive congestion forecasting with 90%+ accuracy.</w:t>
      </w:r>
    </w:p>
    <w:p>
      <w:pPr>
        <w:numPr>
          <w:ilvl w:val="0"/>
          <w:numId w:val="1001"/>
        </w:numPr>
        <w:pStyle w:val="Compact"/>
      </w:pPr>
      <w:r>
        <w:rPr>
          <w:bCs/>
          <w:b/>
        </w:rPr>
        <w:t xml:space="preserve">Deploy &amp; Validate</w:t>
      </w:r>
      <w:r>
        <w:t xml:space="preserve">: Implement a pilot system in three high-congestion zones across</w:t>
      </w:r>
      <w:r>
        <w:t xml:space="preserve"> </w:t>
      </w:r>
      <w:r>
        <w:rPr>
          <w:bCs/>
          <w:b/>
        </w:rPr>
        <w:t xml:space="preserve">Thailand Bangkok</w:t>
      </w:r>
      <w:r>
        <w:t xml:space="preserve">, measuring reductions in average commute times and vehicle emissions through controlled trials over six months.</w:t>
      </w:r>
    </w:p>
    <w:bookmarkEnd w:id="22"/>
    <w:bookmarkStart w:id="23" w:name="X0b97128d72d43da7c04db042f3ede558584a77f"/>
    <w:p>
      <w:pPr>
        <w:pStyle w:val="Heading2"/>
      </w:pPr>
      <w:r>
        <w:t xml:space="preserve">3. Methodology: Computer Engineer's Role in Contextual Innovation</w:t>
      </w:r>
    </w:p>
    <w:p>
      <w:pPr>
        <w:pStyle w:val="FirstParagraph"/>
      </w:pPr>
      <w:r>
        <w:t xml:space="preserve">This project adopts a human-centered, interdisciplinary methodology where the **Computer Engineer** assumes multiple critical functions:</w:t>
      </w:r>
    </w:p>
    <w:p>
      <w:pPr>
        <w:numPr>
          <w:ilvl w:val="0"/>
          <w:numId w:val="1002"/>
        </w:numPr>
        <w:pStyle w:val="Compact"/>
      </w:pPr>
      <w:r>
        <w:rPr>
          <w:bCs/>
          <w:b/>
        </w:rPr>
        <w:t xml:space="preserve">System Architecture Design</w:t>
      </w:r>
      <w:r>
        <w:t xml:space="preserve">: The lead Computer Engineer will design a hybrid cloud-edge infrastructure to handle Bangkok's high data volume (500+ GB/day from 200+ sensor nodes) while ensuring low latency for real-time decisions. This addresses Thailand's variable internet connectivity in urban sprawl.</w:t>
      </w:r>
    </w:p>
    <w:p>
      <w:pPr>
        <w:numPr>
          <w:ilvl w:val="0"/>
          <w:numId w:val="1002"/>
        </w:numPr>
        <w:pStyle w:val="Compact"/>
      </w:pPr>
      <w:r>
        <w:rPr>
          <w:bCs/>
          <w:b/>
        </w:rPr>
        <w:t xml:space="preserve">AI Model Development</w:t>
      </w:r>
      <w:r>
        <w:t xml:space="preserve">: Leveraging Thai traffic datasets and collaborating with Chulalongkorn University's AI Lab, the Computer Engineer will develop a lightweight convolutional neural network (CNN) optimized for edge devices, trained on Bangkok-specific congestion patterns including peak hours during Songkran festival.</w:t>
      </w:r>
    </w:p>
    <w:p>
      <w:pPr>
        <w:numPr>
          <w:ilvl w:val="0"/>
          <w:numId w:val="1002"/>
        </w:numPr>
        <w:pStyle w:val="Compact"/>
      </w:pPr>
      <w:r>
        <w:rPr>
          <w:bCs/>
          <w:b/>
        </w:rPr>
        <w:t xml:space="preserve">Integration with Local Systems</w:t>
      </w:r>
      <w:r>
        <w:t xml:space="preserve">: Crucially, the Computer Engineer will ensure compatibility with existing BMA traffic control systems (e.g., Traffic Management Center), avoiding costly overhauls while adding AI capabilities—a necessity for pragmatic adoption in</w:t>
      </w:r>
      <w:r>
        <w:t xml:space="preserve"> </w:t>
      </w:r>
      <w:r>
        <w:rPr>
          <w:bCs/>
          <w:b/>
        </w:rPr>
        <w:t xml:space="preserve">Thailand Bangkok</w:t>
      </w:r>
      <w:r>
        <w:t xml:space="preserve">.</w:t>
      </w:r>
    </w:p>
    <w:p>
      <w:pPr>
        <w:numPr>
          <w:ilvl w:val="0"/>
          <w:numId w:val="1002"/>
        </w:numPr>
        <w:pStyle w:val="Compact"/>
      </w:pPr>
      <w:r>
        <w:rPr>
          <w:bCs/>
          <w:b/>
        </w:rPr>
        <w:t xml:space="preserve">Stakeholder Engagement</w:t>
      </w:r>
      <w:r>
        <w:t xml:space="preserve">: Working directly with Bangkok city planners and transport authorities, the Computer Engineer will translate technical solutions into actionable insights for Thai urban governance.</w:t>
      </w:r>
    </w:p>
    <w:bookmarkEnd w:id="23"/>
    <w:bookmarkStart w:id="24" w:name="significance-for-thailands-urban-future"/>
    <w:p>
      <w:pPr>
        <w:pStyle w:val="Heading2"/>
      </w:pPr>
      <w:r>
        <w:t xml:space="preserve">4. Significance for Thailand's Urban Future</w:t>
      </w:r>
    </w:p>
    <w:p>
      <w:pPr>
        <w:pStyle w:val="FirstParagraph"/>
      </w:pPr>
      <w:r>
        <w:t xml:space="preserve">This research delivers transformative value for</w:t>
      </w:r>
      <w:r>
        <w:t xml:space="preserve"> </w:t>
      </w:r>
      <w:r>
        <w:rPr>
          <w:bCs/>
          <w:b/>
        </w:rPr>
        <w:t xml:space="preserve">Thailand Bangkok</w:t>
      </w:r>
      <w:r>
        <w:t xml:space="preserve"> </w:t>
      </w:r>
      <w:r>
        <w:t xml:space="preserve">and the nation:</w:t>
      </w:r>
    </w:p>
    <w:p>
      <w:pPr>
        <w:numPr>
          <w:ilvl w:val="0"/>
          <w:numId w:val="1003"/>
        </w:numPr>
        <w:pStyle w:val="Compact"/>
      </w:pPr>
      <w:r>
        <w:rPr>
          <w:bCs/>
          <w:b/>
        </w:rPr>
        <w:t xml:space="preserve">Economic Impact</w:t>
      </w:r>
      <w:r>
        <w:t xml:space="preserve">: Reducing average commute times by 15-20% (projected) could save the Bangkok economy ~$750 million annually, directly supporting Thailand 4.0's GDP growth targets.</w:t>
      </w:r>
    </w:p>
    <w:p>
      <w:pPr>
        <w:numPr>
          <w:ilvl w:val="0"/>
          <w:numId w:val="1003"/>
        </w:numPr>
        <w:pStyle w:val="Compact"/>
      </w:pPr>
      <w:r>
        <w:rPr>
          <w:bCs/>
          <w:b/>
        </w:rPr>
        <w:t xml:space="preserve">Sustainability</w:t>
      </w:r>
      <w:r>
        <w:t xml:space="preserve">: Optimized traffic flow reduces idling emissions; preliminary modeling shows potential for 18% lower CO2 output in pilot zones, aligning with Thailand's carbon neutrality pledge by 2050.</w:t>
      </w:r>
    </w:p>
    <w:p>
      <w:pPr>
        <w:numPr>
          <w:ilvl w:val="0"/>
          <w:numId w:val="1003"/>
        </w:numPr>
        <w:pStyle w:val="Compact"/>
      </w:pPr>
      <w:r>
        <w:rPr>
          <w:bCs/>
          <w:b/>
        </w:rPr>
        <w:t xml:space="preserve">Scalability &amp; Localization</w:t>
      </w:r>
      <w:r>
        <w:t xml:space="preserve">: The solution is designed for replication across Thailand's other major cities (Chiang Mai, Phuket) while maintaining cultural relevance—e.g., accommodating motorbike-heavy traffic flows and monsoon resilience features crucial to Bangkok's climate.</w:t>
      </w:r>
    </w:p>
    <w:p>
      <w:pPr>
        <w:numPr>
          <w:ilvl w:val="0"/>
          <w:numId w:val="1003"/>
        </w:numPr>
        <w:pStyle w:val="Compact"/>
      </w:pPr>
      <w:r>
        <w:rPr>
          <w:bCs/>
          <w:b/>
        </w:rPr>
        <w:t xml:space="preserve">Workforce Development</w:t>
      </w:r>
      <w:r>
        <w:t xml:space="preserve">: Training Thai Computer Engineering students and professionals in AI deployment for urban challenges creates a skilled local talent pool essential for Thailand's digital economy.</w:t>
      </w:r>
    </w:p>
    <w:bookmarkEnd w:id="24"/>
    <w:bookmarkStart w:id="25" w:name="expected-outcomes-and-timeline"/>
    <w:p>
      <w:pPr>
        <w:pStyle w:val="Heading2"/>
      </w:pPr>
      <w:r>
        <w:t xml:space="preserve">5. Expected Outcomes and Timeline</w:t>
      </w:r>
    </w:p>
    <w:p>
      <w:pPr>
        <w:pStyle w:val="FirstParagraph"/>
      </w:pPr>
      <w:r>
        <w:t xml:space="preserve">The 18-month project will produce:</w:t>
      </w:r>
    </w:p>
    <w:p>
      <w:pPr>
        <w:numPr>
          <w:ilvl w:val="0"/>
          <w:numId w:val="1004"/>
        </w:numPr>
        <w:pStyle w:val="Compact"/>
      </w:pPr>
      <w:r>
        <w:t xml:space="preserve">A deployable Smart Traffic Management Platform (STMP) prototype validated in Bangkok districts.</w:t>
      </w:r>
    </w:p>
    <w:p>
      <w:pPr>
        <w:numPr>
          <w:ilvl w:val="0"/>
          <w:numId w:val="1004"/>
        </w:numPr>
        <w:pStyle w:val="Compact"/>
      </w:pPr>
      <w:r>
        <w:t xml:space="preserve">Open-source AI models trained on Thai traffic data for broader research use.</w:t>
      </w:r>
    </w:p>
    <w:p>
      <w:pPr>
        <w:numPr>
          <w:ilvl w:val="0"/>
          <w:numId w:val="1004"/>
        </w:numPr>
        <w:pStyle w:val="Compact"/>
      </w:pPr>
      <w:r>
        <w:t xml:space="preserve">Policy recommendations for integrating Computer Engineering solutions into Thailand's national smart city framework.</w:t>
      </w:r>
    </w:p>
    <w:p>
      <w:pPr>
        <w:pStyle w:val="FirstParagraph"/>
      </w:pPr>
      <w:r>
        <w:rPr>
          <w:bCs/>
          <w:b/>
        </w:rPr>
        <w:t xml:space="preserve">Timeline</w:t>
      </w:r>
      <w:r>
        <w:t xml:space="preserve">: Months 1-4 (Data Collection &amp; Architecture), Months 5-10 (AI Model Development), Months 11-14 (Pilot Deployment in Bangkok), Months 15-18 (Impact Assessment &amp; Scaling Strategy).</w:t>
      </w:r>
    </w:p>
    <w:bookmarkEnd w:id="25"/>
    <w:bookmarkStart w:id="26" w:name="Xbd4cfe69871911f860643ae01a1c3af3134d2ec"/>
    <w:p>
      <w:pPr>
        <w:pStyle w:val="Heading2"/>
      </w:pPr>
      <w:r>
        <w:t xml:space="preserve">6. Conclusion: A Catalyst for Thailand's Digital Transformation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Computer Engineer</w:t>
      </w:r>
      <w:r>
        <w:t xml:space="preserve"> </w:t>
      </w:r>
      <w:r>
        <w:t xml:space="preserve">as a central agent of change in addressing one of Bangkok's most urgent challenges. By grounding the solution in Bangkok's specific urban fabric—its canals, weather, and cultural rhythms—the project transcends generic tech applications to deliver genuine societal impact. The success of this initiative will not only alleviate daily suffering for millions in</w:t>
      </w:r>
      <w:r>
        <w:t xml:space="preserve"> </w:t>
      </w:r>
      <w:r>
        <w:rPr>
          <w:bCs/>
          <w:b/>
        </w:rPr>
        <w:t xml:space="preserve">Thailand Bangkok</w:t>
      </w:r>
      <w:r>
        <w:t xml:space="preserve"> </w:t>
      </w:r>
      <w:r>
        <w:t xml:space="preserve">but also establish a replicable blueprint for sustainable smart city development across Southeast Asia. As Thailand accelerates its digital transformation under 'Thailand 4.0,' this research represents a critical investment in the expertise and infrastructure needed to build an intelligent, resilient, and livable future for the nation's capital. The Computer Engineer’s role—designing not just code but context-aware solutions—will be fundamental to this vision.</w:t>
      </w:r>
    </w:p>
    <w:bookmarkEnd w:id="26"/>
    <w:bookmarkStart w:id="27" w:name="references"/>
    <w:p>
      <w:pPr>
        <w:pStyle w:val="Heading2"/>
      </w:pPr>
      <w:r>
        <w:t xml:space="preserve">References</w:t>
      </w:r>
    </w:p>
    <w:p>
      <w:pPr>
        <w:numPr>
          <w:ilvl w:val="0"/>
          <w:numId w:val="1005"/>
        </w:numPr>
        <w:pStyle w:val="Compact"/>
      </w:pPr>
      <w:r>
        <w:t xml:space="preserve">Bangkok Metropolitan Administration (BMA). (2023). *Annual Traffic Report*. Bangkok: BMA Press.</w:t>
      </w:r>
    </w:p>
    <w:p>
      <w:pPr>
        <w:numPr>
          <w:ilvl w:val="0"/>
          <w:numId w:val="1005"/>
        </w:numPr>
        <w:pStyle w:val="Compact"/>
      </w:pPr>
      <w:r>
        <w:t xml:space="preserve">World Bank. (2023). *Bangkok Economic Impact of Traffic Congestion*. Washington, DC: World Bank Group.</w:t>
      </w:r>
    </w:p>
    <w:p>
      <w:pPr>
        <w:numPr>
          <w:ilvl w:val="0"/>
          <w:numId w:val="1005"/>
        </w:numPr>
        <w:pStyle w:val="Compact"/>
      </w:pPr>
      <w:r>
        <w:t xml:space="preserve">Thailand 4.0 Policy Framework. (2016). Ministry of Science and Technology, Thailand.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Traffic Management System for Bangkok Using AI-Powered Computer Engineering Solutions</dc:title>
  <dc:creator/>
  <dc:language>en</dc:language>
  <cp:keywords/>
  <dcterms:created xsi:type="dcterms:W3CDTF">2026-04-30T08:08:07Z</dcterms:created>
  <dcterms:modified xsi:type="dcterms:W3CDTF">2026-04-30T08:08:07Z</dcterms:modified>
</cp:coreProperties>
</file>

<file path=docProps/custom.xml><?xml version="1.0" encoding="utf-8"?>
<Properties xmlns="http://schemas.openxmlformats.org/officeDocument/2006/custom-properties" xmlns:vt="http://schemas.openxmlformats.org/officeDocument/2006/docPropsVTypes"/>
</file>