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Computing</w:t>
      </w:r>
      <w:r>
        <w:t xml:space="preserve"> </w:t>
      </w:r>
      <w:r>
        <w:t xml:space="preserve">Infrastructure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e2d5ffb86ecebccdedb1735de8ba214edf23a46"/>
    <w:p>
      <w:pPr>
        <w:pStyle w:val="Heading1"/>
      </w:pPr>
      <w:r>
        <w:t xml:space="preserve">Research Proposal: Developing Energy-Efficient Computing Systems for Urban Resilience in United States Los Angeles</w:t>
      </w:r>
    </w:p>
    <w:bookmarkStart w:id="20" w:name="abstract"/>
    <w:p>
      <w:pPr>
        <w:pStyle w:val="Heading2"/>
      </w:pPr>
      <w:r>
        <w:t xml:space="preserve">Abstract</w:t>
      </w:r>
    </w:p>
    <w:p>
      <w:pPr>
        <w:pStyle w:val="FirstParagraph"/>
      </w:pPr>
      <w:r>
        <w:t xml:space="preserve">This Research Proposal outlines a critical initiative to address the growing computational demands of Los Angeles, California—a megacity within the United States facing unique challenges in infrastructure sustainability, traffic congestion, and environmental resilience. The project proposes developing novel energy-efficient computing architectures specifically tailored for deployment across Los Angeles' dense urban environment. A team of leading Computer Engineers will collaborate with municipal agencies, utilities, and academic institutions to design systems that reduce energy consumption by 40% while enhancing real-time data processing capabilities for smart city applications. This research directly responds to the urgent need for resilient computing infrastructure in United States Los Angeles as the city accelerates its climate action goals under the Los Angeles Climate Emergency Declaration.</w:t>
      </w:r>
    </w:p>
    <w:bookmarkEnd w:id="20"/>
    <w:bookmarkStart w:id="21" w:name="Xd7683f80bb6e437b6e055309d26d94fc7321117"/>
    <w:p>
      <w:pPr>
        <w:pStyle w:val="Heading2"/>
      </w:pPr>
      <w:r>
        <w:t xml:space="preserve">1. Introduction: The Urgent Need for Specialized Computing in Los Angeles</w:t>
      </w:r>
    </w:p>
    <w:p>
      <w:pPr>
        <w:pStyle w:val="FirstParagraph"/>
      </w:pPr>
      <w:r>
        <w:t xml:space="preserve">Los Angeles, as one of the largest metropolitan areas in the United States, generates unprecedented data volumes from its transportation networks, healthcare systems, and entertainment industries. Current computing infrastructure struggles to manage this load sustainably. The City of Los Angeles reports that data centers alone consume 15% of Southern California’s electricity—directly conflicting with the city’s target to achieve 100% renewable energy by 2035. This Research Proposal positions the Computer Engineer as a pivotal professional in designing next-generation systems that align with LA’s urban scale and environmental imperatives. Unlike generic computing solutions, this project focuses on hyper-localized needs: optimizing traffic management during wildfire evacuations, supporting film industry data pipelines for digital production studios, and enabling real-time air quality monitoring across 500+ neighborhood sensors. The success of this initiative hinges on Computer Engineers deeply understanding the operational constraints of United States Los Angeles.</w:t>
      </w:r>
    </w:p>
    <w:bookmarkEnd w:id="21"/>
    <w:bookmarkStart w:id="22" w:name="Xec41a30151be0c63dd4aaee119b723d332d21bc"/>
    <w:p>
      <w:pPr>
        <w:pStyle w:val="Heading2"/>
      </w:pPr>
      <w:r>
        <w:t xml:space="preserve">2. Problem Statement: Infrastructure Gaps in LA's Digital Ecosystem</w:t>
      </w:r>
    </w:p>
    <w:p>
      <w:pPr>
        <w:pStyle w:val="FirstParagraph"/>
      </w:pPr>
      <w:r>
        <w:t xml:space="preserve">Existing data centers and edge computing systems in Los Angeles fail to address three critical issues: (1) High energy consumption during peak demand, (2) Limited integration with citywide emergency response systems, and (3) Inadequate support for low-latency applications like autonomous vehicle coordination on the 405 Freeway. A recent UCLA study confirmed that LA’s current computing infrastructure operates at 38% higher carbon intensity than industry benchmarks. This gap is unacceptable as Los Angeles confronts sea-level rise, prolonged droughts, and increasing wildfire risks—challenges requiring instant data processing for resource allocation. Computer Engineers trained in sustainable urban computing are scarce in the United States market; this Research Proposal aims to bridge that deficit by creating a training framework specifically for LA’s context.</w:t>
      </w:r>
    </w:p>
    <w:bookmarkEnd w:id="22"/>
    <w:bookmarkStart w:id="23" w:name="research-objectives"/>
    <w:p>
      <w:pPr>
        <w:pStyle w:val="Heading2"/>
      </w:pPr>
      <w:r>
        <w:t xml:space="preserve">3. Research Objectives</w:t>
      </w:r>
    </w:p>
    <w:p>
      <w:pPr>
        <w:numPr>
          <w:ilvl w:val="0"/>
          <w:numId w:val="1001"/>
        </w:numPr>
        <w:pStyle w:val="Compact"/>
      </w:pPr>
      <w:r>
        <w:t xml:space="preserve">To design and prototype modular, low-power server racks optimized for coastal humidity and seismic activity in Los Angeles (using AI-driven thermal management).</w:t>
      </w:r>
    </w:p>
    <w:p>
      <w:pPr>
        <w:numPr>
          <w:ilvl w:val="0"/>
          <w:numId w:val="1001"/>
        </w:numPr>
        <w:pStyle w:val="Compact"/>
      </w:pPr>
      <w:r>
        <w:t xml:space="preserve">To integrate these systems with the LA Metro’s real-time traffic API, reducing congestion-related emissions by 25% during peak hours.</w:t>
      </w:r>
    </w:p>
    <w:p>
      <w:pPr>
        <w:numPr>
          <w:ilvl w:val="0"/>
          <w:numId w:val="1001"/>
        </w:numPr>
        <w:pStyle w:val="Compact"/>
      </w:pPr>
      <w:r>
        <w:t xml:space="preserve">To develop a curriculum for Computer Engineers focused on deploying scalable infrastructure within United States Los Angeles’ diverse municipal frameworks.</w:t>
      </w:r>
    </w:p>
    <w:bookmarkEnd w:id="23"/>
    <w:bookmarkStart w:id="24" w:name="X8fa94e707e51cda9619b1e9f159391dce1c1c73"/>
    <w:p>
      <w:pPr>
        <w:pStyle w:val="Heading2"/>
      </w:pPr>
      <w:r>
        <w:t xml:space="preserve">4. Methodology: Collaborative Research in the Heart of LA</w:t>
      </w:r>
    </w:p>
    <w:p>
      <w:pPr>
        <w:pStyle w:val="FirstParagraph"/>
      </w:pPr>
      <w:r>
        <w:t xml:space="preserve">The research will deploy a 12-month field study across three key Los Angeles sites: (1) The Port of Los Angeles (for logistics data processing), (2) Downtown LA’s Smart Traffic Corridor, and (3) The USC University Hospital network. A multidisciplinary team of Computer Engineers from the University of Southern California, UCLA, and Caltech will work with the City’s Office of Technology and Innovation. Methodology includes:</w:t>
      </w:r>
    </w:p>
    <w:p>
      <w:pPr>
        <w:numPr>
          <w:ilvl w:val="0"/>
          <w:numId w:val="1002"/>
        </w:numPr>
        <w:pStyle w:val="Compact"/>
      </w:pPr>
      <w:r>
        <w:rPr>
          <w:bCs/>
          <w:b/>
        </w:rPr>
        <w:t xml:space="preserve">Hardware Innovation:</w:t>
      </w:r>
      <w:r>
        <w:t xml:space="preserve"> </w:t>
      </w:r>
      <w:r>
        <w:t xml:space="preserve">Testing liquid-cooled server racks at 15% lower energy use than air-cooled systems (validated in LA’s typical 75°F ambient temperatures).</w:t>
      </w:r>
    </w:p>
    <w:p>
      <w:pPr>
        <w:numPr>
          <w:ilvl w:val="0"/>
          <w:numId w:val="1002"/>
        </w:numPr>
        <w:pStyle w:val="Compact"/>
      </w:pPr>
      <w:r>
        <w:rPr>
          <w:bCs/>
          <w:b/>
        </w:rPr>
        <w:t xml:space="preserve">Software Integration:</w:t>
      </w:r>
      <w:r>
        <w:t xml:space="preserve"> </w:t>
      </w:r>
      <w:r>
        <w:t xml:space="preserve">Developing a lightweight edge computing layer for the LA CityCloud platform to process sensor data within 20ms—critical for wildfire evacuation routing.</w:t>
      </w:r>
    </w:p>
    <w:p>
      <w:pPr>
        <w:numPr>
          <w:ilvl w:val="0"/>
          <w:numId w:val="1002"/>
        </w:numPr>
        <w:pStyle w:val="Compact"/>
      </w:pPr>
      <w:r>
        <w:rPr>
          <w:bCs/>
          <w:b/>
        </w:rPr>
        <w:t xml:space="preserve">Community Impact Assessment:</w:t>
      </w:r>
      <w:r>
        <w:t xml:space="preserve"> </w:t>
      </w:r>
      <w:r>
        <w:t xml:space="preserve">Partnering with the Los Angeles Department of Water and Power to measure carbon savings across all pilot deployments.</w:t>
      </w:r>
    </w:p>
    <w:bookmarkEnd w:id="24"/>
    <w:bookmarkStart w:id="25" w:name="X3d0ca3d7c1b4c1cb04f3513292bb2aee0fcfd20"/>
    <w:p>
      <w:pPr>
        <w:pStyle w:val="Heading2"/>
      </w:pPr>
      <w:r>
        <w:t xml:space="preserve">5. Significance for United States Los Angeles</w:t>
      </w:r>
    </w:p>
    <w:p>
      <w:pPr>
        <w:pStyle w:val="FirstParagraph"/>
      </w:pPr>
      <w:r>
        <w:t xml:space="preserve">This Research Proposal delivers immediate and scalable value for United States Los Angeles: First, it directly supports the city’s “Green LA 2030” initiative by providing a blueprint for reducing data center emissions in the nation’s second-largest economy. Second, it addresses workforce development—Computer Engineers trained through this project will fill critical roles at companies like SpaceX (Elon Musk’s headquarters), Warner Bros. Studios, and LA Metro. Third, the research outcomes will establish Los Angeles as a global benchmark for sustainable urban computing: By 2027, this infrastructure could support 50% of the city’s IoT devices while cutting energy costs by $18 million annually (per LA Department of Water and Power estimates). Crucially, unlike generic tech solutions, every system component is engineered for Southern California’s climate—ensuring longevity where standard servers fail.</w:t>
      </w:r>
    </w:p>
    <w:bookmarkEnd w:id="25"/>
    <w:bookmarkStart w:id="26" w:name="expected-outcomes-and-dissemination"/>
    <w:p>
      <w:pPr>
        <w:pStyle w:val="Heading2"/>
      </w:pPr>
      <w:r>
        <w:t xml:space="preserve">6. Expected Outcomes and Dissemination</w:t>
      </w:r>
    </w:p>
    <w:p>
      <w:pPr>
        <w:pStyle w:val="FirstParagraph"/>
      </w:pPr>
      <w:r>
        <w:t xml:space="preserve">Within 18 months, the project will produce: (a) A patent-pending server design certified for LA’s environmental conditions, (b) Open-source software libraries for municipal computing deployments, and (c) A certified training program for Computer Engineers targeting United States Los Angeles. Findings will be shared via the Los Angeles Urban Tech Forum and published in IEEE Transactions on Sustainable Computing. The research team will host an annual symposium at the LA Convention Center to showcase prototypes—ensuring local stakeholders directly shape future iterations.</w:t>
      </w:r>
    </w:p>
    <w:bookmarkEnd w:id="26"/>
    <w:bookmarkStart w:id="27" w:name="conclusion"/>
    <w:p>
      <w:pPr>
        <w:pStyle w:val="Heading2"/>
      </w:pPr>
      <w:r>
        <w:t xml:space="preserve">7. Conclusion</w:t>
      </w:r>
    </w:p>
    <w:p>
      <w:pPr>
        <w:pStyle w:val="FirstParagraph"/>
      </w:pPr>
      <w:r>
        <w:t xml:space="preserve">In a city where technology defines culture, economy, and survival, this Research Proposal positions the Computer Engineer as an indispensable civic asset for United States Los Angeles. It moves beyond theoretical computing to solve tangible urban challenges through infrastructure designed *for* LA—by LA’s engineers. With climate pressures intensifying and data demands exploding, investing in this research is not merely strategic; it is essential for the resilience of 4 million residents and their digital ecosystem. We seek funding to launch this project immediately, ensuring that Los Angeles leads in sustainable computing innovation while setting a standard for megacities worldwide.</w:t>
      </w:r>
    </w:p>
    <w:p>
      <w:pPr>
        <w:pStyle w:val="BodyText"/>
      </w:pPr>
      <w:r>
        <w:rPr>
          <w:bCs/>
          <w:b/>
        </w:rPr>
        <w:t xml:space="preserve">Total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Computing Infrastructure in United States Los Angeles</dc:title>
  <dc:creator/>
  <dc:language>en</dc:language>
  <cp:keywords/>
  <dcterms:created xsi:type="dcterms:W3CDTF">2026-07-23T05:12:44Z</dcterms:created>
  <dcterms:modified xsi:type="dcterms:W3CDTF">2026-07-23T05:12:44Z</dcterms:modified>
</cp:coreProperties>
</file>

<file path=docProps/custom.xml><?xml version="1.0" encoding="utf-8"?>
<Properties xmlns="http://schemas.openxmlformats.org/officeDocument/2006/custom-properties" xmlns:vt="http://schemas.openxmlformats.org/officeDocument/2006/docPropsVTypes"/>
</file>