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005d565a8d9bb425e8d52c09c1927b9e55a5525"/>
    <w:p>
      <w:pPr>
        <w:pStyle w:val="Heading1"/>
      </w:pPr>
      <w:r>
        <w:t xml:space="preserve">Research Proposal: Innovating Sustainable and Equitable Computing Infrastructure for United States San Francisco</w:t>
      </w:r>
    </w:p>
    <w:bookmarkStart w:id="20" w:name="abstract"/>
    <w:p>
      <w:pPr>
        <w:pStyle w:val="Heading2"/>
      </w:pPr>
      <w:r>
        <w:t xml:space="preserve">Abstract</w:t>
      </w:r>
    </w:p>
    <w:p>
      <w:pPr>
        <w:pStyle w:val="FirstParagraph"/>
      </w:pPr>
      <w:r>
        <w:t xml:space="preserve">This Research Proposal addresses the critical intersection of computer engineering, urban sustainability, and social equity within the dynamic ecosystem of United States San Francisco. As a global technology epicenter, San Francisco faces unprecedented challenges in managing its digital infrastructure amid rapid urbanization, climate pressures, and socioeconomic disparities. This project proposes an interdisciplinary research framework to develop adaptive computing solutions that prioritize resilience, accessibility, and ethical AI deployment specifically tailored for the city's unique context. The proposed work will directly engage Computer Engineers in collaborative problem-solving with municipal agencies, community organizations, and tech innovators across San Francisco’s neighborhoods—from the Tenderloin to Mission District—to create scalable models applicable to other urban centers globally.</w:t>
      </w:r>
    </w:p>
    <w:bookmarkEnd w:id="20"/>
    <w:bookmarkStart w:id="21" w:name="X36503bb429ce2c338acf90c414c0a64c1344df7"/>
    <w:p>
      <w:pPr>
        <w:pStyle w:val="Heading2"/>
      </w:pPr>
      <w:r>
        <w:t xml:space="preserve">1. Introduction: Context of United States San Francisco</w:t>
      </w:r>
    </w:p>
    <w:p>
      <w:pPr>
        <w:pStyle w:val="FirstParagraph"/>
      </w:pPr>
      <w:r>
        <w:t xml:space="preserve">United States San Francisco stands as a microcosm of 21st-century technological and societal transformation. Home to Silicon Valley’s corporate headquarters, numerous startup accelerators, and a dense population of tech talent, the city has become synonymous with innovation. However, this status has intensified urban pressures: housing affordability crises driven partly by tech-driven economic shifts, traffic congestion overwhelming legacy infrastructure, and significant digital divides affecting low-income communities. The current model of computer engineering development—often prioritizing scalability over local context—fails to address these systemic challenges. This Research Proposal asserts that a paradigm shift is needed: Computer Engineers must move beyond abstract algorithmic optimization to engineer solutions embedded in San Francisco’s physical, social, and environmental realities.</w:t>
      </w:r>
    </w:p>
    <w:p>
      <w:pPr>
        <w:pStyle w:val="BodyText"/>
      </w:pPr>
      <w:r>
        <w:t xml:space="preserve">As the United States’ most technologically advanced city with a population exceeding 800,000 residents and over 25% of workers employed in tech sectors (per U.S. Bureau of Labor Statistics, 2023), San Francisco represents both the pinnacle of digital possibility and the urgency for responsible engineering practice. This research directly responds to the city’s Strategic Plan for Climate Action (2025) and its Equity Framework, demanding that Computer Engineers deliver solutions aligned with municipal goals rather than merely serving corporate interests.</w:t>
      </w:r>
    </w:p>
    <w:bookmarkEnd w:id="21"/>
    <w:bookmarkStart w:id="22" w:name="problem-statement"/>
    <w:p>
      <w:pPr>
        <w:pStyle w:val="Heading2"/>
      </w:pPr>
      <w:r>
        <w:t xml:space="preserve">2. Problem Statement</w:t>
      </w:r>
    </w:p>
    <w:p>
      <w:pPr>
        <w:pStyle w:val="FirstParagraph"/>
      </w:pPr>
      <w:r>
        <w:t xml:space="preserve">Current computer engineering practices in San Francisco often exacerbate urban inequities. For instance:</w:t>
      </w:r>
    </w:p>
    <w:p>
      <w:pPr>
        <w:numPr>
          <w:ilvl w:val="0"/>
          <w:numId w:val="1001"/>
        </w:numPr>
        <w:pStyle w:val="Compact"/>
      </w:pPr>
      <w:r>
        <w:t xml:space="preserve">AI-driven traffic management systems optimize for high-income commuter corridors (e.g., South of Market) while neglecting transit needs in underserved neighborhoods.</w:t>
      </w:r>
    </w:p>
    <w:p>
      <w:pPr>
        <w:numPr>
          <w:ilvl w:val="0"/>
          <w:numId w:val="1001"/>
        </w:numPr>
        <w:pStyle w:val="Compact"/>
      </w:pPr>
      <w:r>
        <w:t xml:space="preserve">Data centers consuming massive energy resources contribute to the city’s carbon footprint, conflicting with San Francisco’s 2045 carbon neutrality target.</w:t>
      </w:r>
    </w:p>
    <w:p>
      <w:pPr>
        <w:numPr>
          <w:ilvl w:val="0"/>
          <w:numId w:val="1001"/>
        </w:numPr>
        <w:pStyle w:val="Compact"/>
      </w:pPr>
      <w:r>
        <w:t xml:space="preserve">Smart city sensors deployed without community input in areas like the Tenderloin have raised privacy concerns and eroded public trust in technology.</w:t>
      </w:r>
    </w:p>
    <w:p>
      <w:pPr>
        <w:pStyle w:val="FirstParagraph"/>
      </w:pPr>
      <w:r>
        <w:t xml:space="preserve">The gap between technological capability and civic impact is stark. This Research Proposal identifies a critical need for Computer Engineers to adopt place-based design methodologies that co-create solutions with San Francisco residents, ensuring technology serves human needs rather than vice versa.</w:t>
      </w:r>
    </w:p>
    <w:bookmarkEnd w:id="22"/>
    <w:bookmarkStart w:id="23" w:name="X9a7819ce1b28d6da5effd4546dd88ac2864e9f9"/>
    <w:p>
      <w:pPr>
        <w:pStyle w:val="Heading2"/>
      </w:pPr>
      <w:r>
        <w:t xml:space="preserve">3. Literature Review: Gaps in Current Approaches</w:t>
      </w:r>
    </w:p>
    <w:p>
      <w:pPr>
        <w:pStyle w:val="FirstParagraph"/>
      </w:pPr>
      <w:r>
        <w:t xml:space="preserve">Existing literature on urban computing often focuses on technical scalability (e.g., IoT networks, edge computing) without sufficient attention to socio-technical context (Batty, 2018; Kitchin, 2014). While San Francisco-based initiatives like the</w:t>
      </w:r>
      <w:r>
        <w:t xml:space="preserve"> </w:t>
      </w:r>
      <w:r>
        <w:rPr>
          <w:iCs/>
          <w:i/>
        </w:rPr>
        <w:t xml:space="preserve">San Francisco Open Data Portal</w:t>
      </w:r>
      <w:r>
        <w:t xml:space="preserve"> </w:t>
      </w:r>
      <w:r>
        <w:t xml:space="preserve">provide valuable resources, they lack integration with community-driven needs assessments. Recent studies from UC Berkeley’s Urban Tech Lab (2023) confirm that only 17% of civic tech projects in the city incorporate meaningful community feedback during development phases. Crucially, no comprehensive research has examined how Computer Engineers operating within United States San Francisco can institutionalize ethical frameworks addressing housing, mobility, and climate resilience as core engineering objectives—not afterthoughts.</w:t>
      </w:r>
    </w:p>
    <w:bookmarkEnd w:id="23"/>
    <w:bookmarkStart w:id="24" w:name="research-objectives-methodology"/>
    <w:p>
      <w:pPr>
        <w:pStyle w:val="Heading2"/>
      </w:pPr>
      <w:r>
        <w:t xml:space="preserve">4. Research Objectives &amp; Methodology</w:t>
      </w:r>
    </w:p>
    <w:p>
      <w:pPr>
        <w:pStyle w:val="FirstParagraph"/>
      </w:pPr>
      <w:r>
        <w:t xml:space="preserve">This project will be executed in three phases over 18 months:</w:t>
      </w:r>
    </w:p>
    <w:p>
      <w:pPr>
        <w:numPr>
          <w:ilvl w:val="0"/>
          <w:numId w:val="1002"/>
        </w:numPr>
        <w:pStyle w:val="Compact"/>
      </w:pPr>
      <w:r>
        <w:rPr>
          <w:bCs/>
          <w:b/>
        </w:rPr>
        <w:t xml:space="preserve">Contextual Mapping (Months 1-4):</w:t>
      </w:r>
      <w:r>
        <w:t xml:space="preserve"> </w:t>
      </w:r>
      <w:r>
        <w:t xml:space="preserve">Partner with SFDPW, SFMTA, and neighborhood coalitions to document existing tech infrastructure gaps and community priorities across 5 diverse districts using mixed-methods research (surveys, participatory workshops).</w:t>
      </w:r>
    </w:p>
    <w:p>
      <w:pPr>
        <w:numPr>
          <w:ilvl w:val="0"/>
          <w:numId w:val="1002"/>
        </w:numPr>
        <w:pStyle w:val="Compact"/>
      </w:pPr>
      <w:r>
        <w:rPr>
          <w:bCs/>
          <w:b/>
        </w:rPr>
        <w:t xml:space="preserve">Solution Prototyping (Months 5-12):</w:t>
      </w:r>
      <w:r>
        <w:t xml:space="preserve"> </w:t>
      </w:r>
      <w:r>
        <w:t xml:space="preserve">Develop three pilot systems co-designed with Computer Engineers and residents:</w:t>
      </w:r>
    </w:p>
    <w:p>
      <w:pPr>
        <w:numPr>
          <w:ilvl w:val="1"/>
          <w:numId w:val="1003"/>
        </w:numPr>
        <w:pStyle w:val="Compact"/>
      </w:pPr>
      <w:r>
        <w:t xml:space="preserve">An AI-powered, low-cost energy-monitoring tool for public housing complexes to reduce emissions.</w:t>
      </w:r>
    </w:p>
    <w:p>
      <w:pPr>
        <w:numPr>
          <w:ilvl w:val="1"/>
          <w:numId w:val="1003"/>
        </w:numPr>
        <w:pStyle w:val="Compact"/>
      </w:pPr>
      <w:r>
        <w:t xml:space="preserve">A decentralized traffic-priority algorithm that dynamically allocates road space based on real-time community need (not just vehicle flow).</w:t>
      </w:r>
    </w:p>
    <w:p>
      <w:pPr>
        <w:numPr>
          <w:ilvl w:val="1"/>
          <w:numId w:val="1003"/>
        </w:numPr>
        <w:pStyle w:val="Compact"/>
      </w:pPr>
      <w:r>
        <w:t xml:space="preserve">A privacy-preserving sensor network for environmental health monitoring in high-traffic zones, managed by local community tech collectives.</w:t>
      </w:r>
    </w:p>
    <w:p>
      <w:pPr>
        <w:numPr>
          <w:ilvl w:val="0"/>
          <w:numId w:val="1002"/>
        </w:numPr>
        <w:pStyle w:val="Compact"/>
      </w:pPr>
      <w:r>
        <w:rPr>
          <w:bCs/>
          <w:b/>
        </w:rPr>
        <w:t xml:space="preserve">Impact Assessment &amp; Policy Integration (Months 13-18):</w:t>
      </w:r>
      <w:r>
        <w:t xml:space="preserve"> </w:t>
      </w:r>
      <w:r>
        <w:t xml:space="preserve">Measure outcomes using SF-specific metrics: housing cost burden reduction, transit equity index improvement, and carbon savings. Engage with the SF Board of Supervisors to draft policy recommendations for embedding these principles into municipal tech procurement standards.</w:t>
      </w:r>
    </w:p>
    <w:p>
      <w:pPr>
        <w:pStyle w:val="FirstParagraph"/>
      </w:pPr>
      <w:r>
        <w:t xml:space="preserve">The methodology prioritizes action research—Computer Engineers will work alongside community stakeholders throughout development cycles, ensuring technical solutions are grounded in lived experience. Data sources include San Francisco Municipal Transportation Agency (SFMTA) datasets, City of SF sustainability reports, and community-generated data from the</w:t>
      </w:r>
      <w:r>
        <w:t xml:space="preserve"> </w:t>
      </w:r>
      <w:r>
        <w:rPr>
          <w:iCs/>
          <w:i/>
        </w:rPr>
        <w:t xml:space="preserve">San Francisco Community Technology Program</w:t>
      </w:r>
      <w:r>
        <w:t xml:space="preserve">.</w:t>
      </w:r>
    </w:p>
    <w:bookmarkEnd w:id="24"/>
    <w:bookmarkStart w:id="25" w:name="Xbbfe46a39f938dc8833f5e8619cc15d97845cc2"/>
    <w:p>
      <w:pPr>
        <w:pStyle w:val="Heading2"/>
      </w:pPr>
      <w:r>
        <w:t xml:space="preserve">5. Expected Outcomes &amp; Significance for United States San Francisco</w:t>
      </w:r>
    </w:p>
    <w:p>
      <w:pPr>
        <w:pStyle w:val="FirstParagraph"/>
      </w:pPr>
      <w:r>
        <w:t xml:space="preserve">This Research Proposal will deliver:</w:t>
      </w:r>
    </w:p>
    <w:p>
      <w:pPr>
        <w:numPr>
          <w:ilvl w:val="0"/>
          <w:numId w:val="1004"/>
        </w:numPr>
        <w:pStyle w:val="Compact"/>
      </w:pPr>
      <w:r>
        <w:t xml:space="preserve">A replicable framework for place-based computer engineering practice tailored to urban environments with high tech density and social complexity.</w:t>
      </w:r>
    </w:p>
    <w:p>
      <w:pPr>
        <w:numPr>
          <w:ilvl w:val="0"/>
          <w:numId w:val="1004"/>
        </w:numPr>
        <w:pStyle w:val="Compact"/>
      </w:pPr>
      <w:r>
        <w:t xml:space="preserve">Three validated pilot systems demonstrating measurable improvements in sustainability, equity, and public trust within San Francisco’s neighborhoods.</w:t>
      </w:r>
    </w:p>
    <w:p>
      <w:pPr>
        <w:numPr>
          <w:ilvl w:val="0"/>
          <w:numId w:val="1004"/>
        </w:numPr>
        <w:pStyle w:val="Compact"/>
      </w:pPr>
      <w:r>
        <w:t xml:space="preserve">A formal policy brief for the City of San Francisco mandating community co-design in all new civic technology initiatives—setting a national standard for how Computer Engineers operate within United States urban centers.</w:t>
      </w:r>
    </w:p>
    <w:p>
      <w:pPr>
        <w:pStyle w:val="FirstParagraph"/>
      </w:pPr>
      <w:r>
        <w:t xml:space="preserve">The significance extends beyond local impact. As a global city with 27,000+ tech firms (SF Chamber of Commerce, 2024), San Francisco’s success in integrating ethical computing into its civic fabric will provide a blueprint for cities worldwide grappling with similar challenges. This work directly positions Computer Engineers as essential civic partners—not just service providers—within the United States San Francisco landscape.</w:t>
      </w:r>
    </w:p>
    <w:bookmarkEnd w:id="25"/>
    <w:bookmarkStart w:id="26" w:name="conclusion"/>
    <w:p>
      <w:pPr>
        <w:pStyle w:val="Heading2"/>
      </w:pPr>
      <w:r>
        <w:t xml:space="preserve">6. Conclusion</w:t>
      </w:r>
    </w:p>
    <w:p>
      <w:pPr>
        <w:pStyle w:val="FirstParagraph"/>
      </w:pPr>
      <w:r>
        <w:t xml:space="preserve">The future of technology cannot be divorced from the realities of human communities. This Research Proposal calls for a fundamental reimagining of the Computer Engineer’s role within United States San Francisco: from developers of generic systems to stewards of equitable, resilient urban ecosystems. By centering local knowledge, environmental stewardship, and social justice in engineering practice, this research will transform how technology is built and deployed in one of the world’s most influential cities. The outcomes promise not only to address San Francisco’s urgent challenges but also to redefine what responsible innovation means for Computer Engineers operating at the nexus of technology and urban life. In doing so, it advances a vision where the digital infrastructure serves every resident—not just the privileged few—making United States San Francisco a true model for 21st-century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United States San Francisco</dc:title>
  <dc:creator/>
  <dc:language>en</dc:language>
  <cp:keywords/>
  <dcterms:created xsi:type="dcterms:W3CDTF">2026-07-20T08:13:00Z</dcterms:created>
  <dcterms:modified xsi:type="dcterms:W3CDTF">2026-07-20T08:13:00Z</dcterms:modified>
</cp:coreProperties>
</file>

<file path=docProps/custom.xml><?xml version="1.0" encoding="utf-8"?>
<Properties xmlns="http://schemas.openxmlformats.org/officeDocument/2006/custom-properties" xmlns:vt="http://schemas.openxmlformats.org/officeDocument/2006/docPropsVTypes"/>
</file>