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b7dff664f1465665703cd85e542e80d5477769b"/>
    <w:p>
      <w:pPr>
        <w:pStyle w:val="Heading1"/>
      </w:pPr>
      <w:r>
        <w:t xml:space="preserve">Research Proposal: Developing a Specialized Curriculum Developer Role to Transform Education in Algeria Algiers</w:t>
      </w:r>
    </w:p>
    <w:bookmarkStart w:id="20" w:name="introduction-and-contextual-background"/>
    <w:p>
      <w:pPr>
        <w:pStyle w:val="Heading2"/>
      </w:pPr>
      <w:r>
        <w:t xml:space="preserve">1. Introduction and Contextual Background</w:t>
      </w:r>
    </w:p>
    <w:p>
      <w:pPr>
        <w:pStyle w:val="FirstParagraph"/>
      </w:pPr>
      <w:r>
        <w:t xml:space="preserve">The educational landscape of Algeria, particularly within the capital city of Algiers, stands at a critical juncture. Despite significant investments in infrastructure and teacher training, the Algerian education system faces persistent challenges in aligning curricula with 21st-century skills demands, digital transformation needs, and socio-economic realities. As Algeria advances its national vision for educational modernization (National Strategy 2030), the absence of specialized</w:t>
      </w:r>
      <w:r>
        <w:t xml:space="preserve"> </w:t>
      </w:r>
      <w:r>
        <w:rPr>
          <w:bCs/>
          <w:b/>
        </w:rPr>
        <w:t xml:space="preserve">Curriculum Developer</w:t>
      </w:r>
      <w:r>
        <w:t xml:space="preserve"> </w:t>
      </w:r>
      <w:r>
        <w:t xml:space="preserve">roles has hindered systemic reform. This</w:t>
      </w:r>
      <w:r>
        <w:t xml:space="preserve"> </w:t>
      </w:r>
      <w:r>
        <w:rPr>
          <w:bCs/>
          <w:b/>
        </w:rPr>
        <w:t xml:space="preserve">Research Proposal</w:t>
      </w:r>
      <w:r>
        <w:t xml:space="preserve"> </w:t>
      </w:r>
      <w:r>
        <w:t xml:space="preserve">addresses this gap by proposing a targeted study to establish an evidence-based framework for embedding dedicated Curriculum Developers within Algeria Algiers' educational institutions, ensuring curricula reflect local cultural contexts while meeting global competencies.</w:t>
      </w:r>
    </w:p>
    <w:bookmarkEnd w:id="20"/>
    <w:bookmarkStart w:id="21" w:name="problem-statement"/>
    <w:p>
      <w:pPr>
        <w:pStyle w:val="Heading2"/>
      </w:pPr>
      <w:r>
        <w:t xml:space="preserve">2. Problem Statement</w:t>
      </w:r>
    </w:p>
    <w:p>
      <w:pPr>
        <w:pStyle w:val="FirstParagraph"/>
      </w:pPr>
      <w:r>
        <w:t xml:space="preserve">Prior studies (e.g., UNESCO Algeria, 2021; World Bank Education Assessment, 2023) highlight that Algerian curricula remain largely static, fragmented across subjects, and disconnected from labor market needs in Algiers’ rapidly evolving economy. Teachers report inadequate training to adapt curricular content to diverse student needs in a city where urban-rural educational disparities persist. Crucially, there is no institutionalized role of</w:t>
      </w:r>
      <w:r>
        <w:t xml:space="preserve"> </w:t>
      </w:r>
      <w:r>
        <w:rPr>
          <w:bCs/>
          <w:b/>
        </w:rPr>
        <w:t xml:space="preserve">Curriculum Developer</w:t>
      </w:r>
      <w:r>
        <w:t xml:space="preserve">—a specialized position bridging pedagogical theory, subject expertise, and policy implementation—to systematically review, design, and evaluate learning materials. Without this role in Algeria Algiers’ education ecosystem, reforms remain superficial. This</w:t>
      </w:r>
      <w:r>
        <w:t xml:space="preserve"> </w:t>
      </w:r>
      <w:r>
        <w:rPr>
          <w:bCs/>
          <w:b/>
        </w:rPr>
        <w:t xml:space="preserve">Research Proposal</w:t>
      </w:r>
      <w:r>
        <w:t xml:space="preserve"> </w:t>
      </w:r>
      <w:r>
        <w:t xml:space="preserve">directly confronts this void through a localized action-research approach.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curriculum challenges across primary and secondary schools in Algiers Province.</w:t>
      </w:r>
    </w:p>
    <w:p>
      <w:pPr>
        <w:numPr>
          <w:ilvl w:val="0"/>
          <w:numId w:val="1001"/>
        </w:numPr>
        <w:pStyle w:val="Compact"/>
      </w:pPr>
      <w:r>
        <w:t xml:space="preserve">To develop a culturally responsive, competency-based framework for the Curriculum Developer role tailored to Algeria’s socio-educational context.</w:t>
      </w:r>
    </w:p>
    <w:p>
      <w:pPr>
        <w:numPr>
          <w:ilvl w:val="0"/>
          <w:numId w:val="1001"/>
        </w:numPr>
        <w:pStyle w:val="Compact"/>
      </w:pPr>
      <w:r>
        <w:t xml:space="preserve">To co-design implementation pathways for integrating Curriculum Developers into Algeria Algiers’ Ministry of Education structure.</w:t>
      </w:r>
    </w:p>
    <w:p>
      <w:pPr>
        <w:numPr>
          <w:ilvl w:val="0"/>
          <w:numId w:val="1001"/>
        </w:numPr>
        <w:pStyle w:val="Compact"/>
      </w:pPr>
      <w:r>
        <w:t xml:space="preserve">To evaluate potential impact metrics (e.g., student engagement, teacher efficacy, alignment with national priorities) through pilot testing in selected Algiers schools.</w:t>
      </w:r>
    </w:p>
    <w:bookmarkEnd w:id="22"/>
    <w:bookmarkStart w:id="23" w:name="X1377bfb173c4547abf8e51ba40f8a3e7cda2a34"/>
    <w:p>
      <w:pPr>
        <w:pStyle w:val="Heading2"/>
      </w:pPr>
      <w:r>
        <w:t xml:space="preserve">4. Literature Review: Gaps in Global and Local Contexts</w:t>
      </w:r>
    </w:p>
    <w:p>
      <w:pPr>
        <w:pStyle w:val="FirstParagraph"/>
      </w:pPr>
      <w:r>
        <w:t xml:space="preserve">While international frameworks (OECD, 2021; UNESCO’s Curriculum Development Handbook) advocate for specialized curriculum roles, their application in North African contexts remains under-researched. Studies on Egypt (El-Sayed, 2020) and Morocco (Benabdelkader, 2019) demonstrate improved pedagogical outcomes with dedicated Curriculum Developers but overlook Algeria’s unique linguistic duality (Arabic/French), urban complexity, and post-colonial educational legacy. Within Algeria, research focuses on teacher training or infrastructure—not curriculum design as a distinct profession. This</w:t>
      </w:r>
      <w:r>
        <w:t xml:space="preserve"> </w:t>
      </w:r>
      <w:r>
        <w:rPr>
          <w:bCs/>
          <w:b/>
        </w:rPr>
        <w:t xml:space="preserve">Research Proposal</w:t>
      </w:r>
      <w:r>
        <w:t xml:space="preserve"> </w:t>
      </w:r>
      <w:r>
        <w:t xml:space="preserve">fills this critical gap by centering the Algerian experience in Algiers, where 45% of students attend urban schools (National Statistical Office, 2023), demanding context-specific solutions.</w:t>
      </w:r>
    </w:p>
    <w:bookmarkEnd w:id="23"/>
    <w:bookmarkStart w:id="24" w:name="methodology-action-research-approach"/>
    <w:p>
      <w:pPr>
        <w:pStyle w:val="Heading2"/>
      </w:pPr>
      <w:r>
        <w:t xml:space="preserve">5. Methodology: Action-Research Approach</w:t>
      </w:r>
    </w:p>
    <w:p>
      <w:pPr>
        <w:pStyle w:val="FirstParagraph"/>
      </w:pPr>
      <w:r>
        <w:t xml:space="preserve">This study employs a mixed-methods, action-research design over 18 months, with iterative cycles of data collection and implementation in Algeria Algiers:</w:t>
      </w:r>
    </w:p>
    <w:p>
      <w:pPr>
        <w:numPr>
          <w:ilvl w:val="0"/>
          <w:numId w:val="1002"/>
        </w:numPr>
        <w:pStyle w:val="Compact"/>
      </w:pPr>
      <w:r>
        <w:rPr>
          <w:bCs/>
          <w:b/>
        </w:rPr>
        <w:t xml:space="preserve">Phase 1 (Months 1-4): Contextual Analysis</w:t>
      </w:r>
      <w:r>
        <w:t xml:space="preserve"> </w:t>
      </w:r>
      <w:r>
        <w:t xml:space="preserve">– Surveys of 500+ teachers and administrators across Algiers’ public schools; focus groups with Ministry officials to map existing curriculum gaps.</w:t>
      </w:r>
    </w:p>
    <w:p>
      <w:pPr>
        <w:numPr>
          <w:ilvl w:val="0"/>
          <w:numId w:val="1002"/>
        </w:numPr>
        <w:pStyle w:val="Compact"/>
      </w:pPr>
      <w:r>
        <w:rPr>
          <w:bCs/>
          <w:b/>
        </w:rPr>
        <w:t xml:space="preserve">Phase 2 (Months 5-8): Framework Development</w:t>
      </w:r>
      <w:r>
        <w:t xml:space="preserve"> </w:t>
      </w:r>
      <w:r>
        <w:t xml:space="preserve">– Collaborative workshops in Algiers involving local educators, university specialists (e.g., University of Algiers 1), and international curriculum experts to co-create the Curriculum Developer role profile and toolkit.</w:t>
      </w:r>
    </w:p>
    <w:p>
      <w:pPr>
        <w:numPr>
          <w:ilvl w:val="0"/>
          <w:numId w:val="1002"/>
        </w:numPr>
        <w:pStyle w:val="Compact"/>
      </w:pPr>
      <w:r>
        <w:rPr>
          <w:bCs/>
          <w:b/>
        </w:rPr>
        <w:t xml:space="preserve">Phase 3 (Months 9-14): Pilot Implementation</w:t>
      </w:r>
      <w:r>
        <w:t xml:space="preserve"> </w:t>
      </w:r>
      <w:r>
        <w:t xml:space="preserve">– Deployment in 5 diverse schools across Algiers districts (e.g., Bab Ezzouar, Souk El Had, Hydra), with trained Curriculum Developers leading curriculum reviews for STEM and civic education modules.</w:t>
      </w:r>
    </w:p>
    <w:p>
      <w:pPr>
        <w:numPr>
          <w:ilvl w:val="0"/>
          <w:numId w:val="1002"/>
        </w:numPr>
        <w:pStyle w:val="Compact"/>
      </w:pPr>
      <w:r>
        <w:rPr>
          <w:bCs/>
          <w:b/>
        </w:rPr>
        <w:t xml:space="preserve">Phase 4 (Months 15-18): Impact Assessment</w:t>
      </w:r>
      <w:r>
        <w:t xml:space="preserve"> </w:t>
      </w:r>
      <w:r>
        <w:t xml:space="preserve">– Comparative analysis of student performance data (pre/post-pilot), teacher feedback, and alignment with Algeria’s National Education Standards.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Curriculum Developer</w:t>
      </w:r>
      <w:r>
        <w:t xml:space="preserve"> </w:t>
      </w:r>
      <w:r>
        <w:t xml:space="preserve">framework developed through this research will deliver three transformative outcomes for Algeria Algiers:</w:t>
      </w:r>
    </w:p>
    <w:p>
      <w:pPr>
        <w:numPr>
          <w:ilvl w:val="0"/>
          <w:numId w:val="1003"/>
        </w:numPr>
        <w:pStyle w:val="Compact"/>
      </w:pPr>
      <w:r>
        <w:rPr>
          <w:bCs/>
          <w:b/>
        </w:rPr>
        <w:t xml:space="preserve">Cultural &amp; Contextual Relevance:</w:t>
      </w:r>
      <w:r>
        <w:t xml:space="preserve"> </w:t>
      </w:r>
      <w:r>
        <w:t xml:space="preserve">A curriculum model integrating Algerian history, Arabic language revitalization, and digital literacy—addressing the current over-reliance on imported materials in Algiers schools.</w:t>
      </w:r>
    </w:p>
    <w:p>
      <w:pPr>
        <w:numPr>
          <w:ilvl w:val="0"/>
          <w:numId w:val="1003"/>
        </w:numPr>
        <w:pStyle w:val="Compact"/>
      </w:pPr>
      <w:r>
        <w:rPr>
          <w:bCs/>
          <w:b/>
        </w:rPr>
        <w:t xml:space="preserve">Institutional Capacity Building:</w:t>
      </w:r>
      <w:r>
        <w:t xml:space="preserve"> </w:t>
      </w:r>
      <w:r>
        <w:t xml:space="preserve">A validated job description and training module for Curriculum Developers, endorsed by Algeria’s Ministry of National Education to be adopted across Algiers’ 1,200+ public schools.</w:t>
      </w:r>
    </w:p>
    <w:p>
      <w:pPr>
        <w:numPr>
          <w:ilvl w:val="0"/>
          <w:numId w:val="1003"/>
        </w:numPr>
        <w:pStyle w:val="Compact"/>
      </w:pPr>
      <w:r>
        <w:rPr>
          <w:bCs/>
          <w:b/>
        </w:rPr>
        <w:t xml:space="preserve">Socio-Economic Impact:</w:t>
      </w:r>
      <w:r>
        <w:t xml:space="preserve"> </w:t>
      </w:r>
      <w:r>
        <w:t xml:space="preserve">Direct linkage of curriculum content to Algiers’ emerging sectors (e.g., renewable energy, IT), preparing students for the city’s workforce needs and supporting Algeria’s Vision 2035 goals.</w:t>
      </w:r>
    </w:p>
    <w:p>
      <w:pPr>
        <w:pStyle w:val="FirstParagraph"/>
      </w:pPr>
      <w:r>
        <w:t xml:space="preserve">This research transcends academic inquiry; it positions the Curriculum Developer as a catalyst for equitable, future-ready education in Algeria Algiers—a model that could extend to other regions of Algeria and Francophone Africa. By embedding this role within national policy, the project ensures sustainability beyond the research period.</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Key Stakeholders in Algeria Algiers</w:t>
      </w:r>
    </w:p>
    <w:p>
      <w:pPr>
        <w:pStyle w:val="BodyText"/>
      </w:pPr>
      <w:r>
        <w:t xml:space="preserve">Preparation &amp; Needs Assessment</w:t>
      </w:r>
    </w:p>
    <w:p>
      <w:pPr>
        <w:pStyle w:val="BodyText"/>
      </w:pPr>
      <w:r>
        <w:t xml:space="preserve">4 months</w:t>
      </w:r>
    </w:p>
    <w:p>
      <w:pPr>
        <w:pStyle w:val="BodyText"/>
      </w:pPr>
      <w:r>
        <w:t xml:space="preserve">School surveys, Ministry consultations</w:t>
      </w:r>
    </w:p>
    <w:p>
      <w:pPr>
        <w:pStyle w:val="BodyText"/>
      </w:pPr>
      <w:r>
        <w:t xml:space="preserve">Ministry of Education, Algiers Regional Directorate, Teachers’ Unions</w:t>
      </w:r>
    </w:p>
    <w:p>
      <w:pPr>
        <w:pStyle w:val="BodyText"/>
      </w:pPr>
      <w:r>
        <w:t xml:space="preserve">Framework Design Workshop Series</w:t>
      </w:r>
    </w:p>
    <w:p>
      <w:pPr>
        <w:pStyle w:val="BodyText"/>
      </w:pPr>
      <w:r>
        <w:t xml:space="preserve">4 months</w:t>
      </w:r>
    </w:p>
    <w:p>
      <w:pPr>
        <w:pStyle w:val="BodyText"/>
      </w:pPr>
      <w:r>
        <w:t xml:space="preserve">Cultural alignment sessions in Algiers University venues; stakeholder co-creation</w:t>
      </w:r>
    </w:p>
    <w:p>
      <w:pPr>
        <w:pStyle w:val="BodyText"/>
      </w:pPr>
      <w:r>
        <w:t xml:space="preserve">University of Algiers 1 faculty, UNESCO Algeria office, Curriculum Experts from Casablanca (Morocco)</w:t>
      </w:r>
    </w:p>
    <w:p>
      <w:pPr>
        <w:pStyle w:val="BodyText"/>
      </w:pPr>
      <w:r>
        <w:t xml:space="preserve">Pilot Deployment &amp; Monitoring</w:t>
      </w:r>
    </w:p>
    <w:p>
      <w:pPr>
        <w:pStyle w:val="BodyText"/>
      </w:pPr>
      <w:r>
        <w:t xml:space="preserve">6 months</w:t>
      </w:r>
    </w:p>
    <w:p>
      <w:pPr>
        <w:pStyle w:val="BodyText"/>
      </w:pPr>
      <w:r>
        <w:t xml:space="preserve">&lt;</w:t>
      </w:r>
    </w:p>
    <w:p>
      <w:pPr>
        <w:pStyle w:val="BodyText"/>
      </w:pPr>
      <w:r>
        <w:t xml:space="preserve">Curriculum Developer on-site support in 5 Algiers schools; bi-weekly review meetings</w:t>
      </w:r>
    </w:p>
    <w:p>
      <w:pPr>
        <w:pStyle w:val="BodyText"/>
      </w:pPr>
      <w:r>
        <w:t xml:space="preserve">Teachers, School Directors, Algiers Pedagogical Inspectors</w:t>
      </w:r>
    </w:p>
    <w:p>
      <w:pPr>
        <w:pStyle w:val="BodyText"/>
      </w:pPr>
      <w:r>
        <w:t xml:space="preserve">Evaluation &amp; Policy Integration</w:t>
      </w:r>
    </w:p>
    <w:p>
      <w:pPr>
        <w:pStyle w:val="BodyText"/>
      </w:pPr>
      <w:r>
        <w:t xml:space="preserve">4 months</w:t>
      </w:r>
    </w:p>
    <w:p>
      <w:pPr>
        <w:pStyle w:val="BodyText"/>
      </w:pPr>
      <w:r>
        <w:t xml:space="preserve">Data analysis; draft policy brief for Ministry adoption in Algiers</w:t>
      </w:r>
    </w:p>
    <w:p>
      <w:pPr>
        <w:pStyle w:val="BodyText"/>
      </w:pPr>
      <w:r>
        <w:t xml:space="preserve">Ministry of Education (Algiers headquarters), National Institute for Educational Research (INRE)</w:t>
      </w:r>
    </w:p>
    <w:bookmarkEnd w:id="26"/>
    <w:bookmarkStart w:id="27" w:name="X885bbc1ca7be7b9ec7a02bb37de8dad4f76a813"/>
    <w:p>
      <w:pPr>
        <w:pStyle w:val="Heading2"/>
      </w:pPr>
      <w:r>
        <w:t xml:space="preserve">8. Conclusion: A Strategic Imperative for Algeria Algiers</w:t>
      </w:r>
    </w:p>
    <w:p>
      <w:pPr>
        <w:pStyle w:val="FirstParagraph"/>
      </w:pPr>
      <w:r>
        <w:t xml:space="preserve">The successful implementation of a specialized Curriculum Developer role represents not merely an educational upgrade, but a strategic investment in Algeria’s human capital development. As the nation navigates economic diversification and demographic shifts, its schools in Algiers must produce adaptable thinkers—leaders equipped to innovate within Algeria’s unique cultural and geopolitical landscape. This</w:t>
      </w:r>
      <w:r>
        <w:t xml:space="preserve"> </w:t>
      </w:r>
      <w:r>
        <w:rPr>
          <w:bCs/>
          <w:b/>
        </w:rPr>
        <w:t xml:space="preserve">Research Proposal</w:t>
      </w:r>
      <w:r>
        <w:t xml:space="preserve"> </w:t>
      </w:r>
      <w:r>
        <w:t xml:space="preserve">provides a actionable blueprint for transforming curriculum from a static document into a dynamic engine of progress. By centering the needs of Algiers’ students, teachers, and communities, this project aligns with Algeria’s constitutional commitment to education as a fundamental right and national priority. We urge Algeria Algiers’ educational leadership to embrace this initiative as foundational to building an education system worthy of the nation’s aspirations.</w:t>
      </w:r>
    </w:p>
    <w:bookmarkEnd w:id="27"/>
    <w:bookmarkStart w:id="28" w:name="references"/>
    <w:p>
      <w:pPr>
        <w:pStyle w:val="Heading2"/>
      </w:pPr>
      <w:r>
        <w:t xml:space="preserve">9. References</w:t>
      </w:r>
    </w:p>
    <w:p>
      <w:pPr>
        <w:numPr>
          <w:ilvl w:val="0"/>
          <w:numId w:val="1004"/>
        </w:numPr>
        <w:pStyle w:val="Compact"/>
      </w:pPr>
      <w:r>
        <w:t xml:space="preserve">UNESCO Algeria. (2021). *National Education Reform Assessment: Challenges and Opportunities*. Algiers.</w:t>
      </w:r>
    </w:p>
    <w:p>
      <w:pPr>
        <w:numPr>
          <w:ilvl w:val="0"/>
          <w:numId w:val="1004"/>
        </w:numPr>
        <w:pStyle w:val="Compact"/>
      </w:pPr>
      <w:r>
        <w:t xml:space="preserve">World Bank. (2023). *Education Quality in North Africa: A Comparative Analysis*. Washington, DC.</w:t>
      </w:r>
    </w:p>
    <w:p>
      <w:pPr>
        <w:numPr>
          <w:ilvl w:val="0"/>
          <w:numId w:val="1004"/>
        </w:numPr>
        <w:pStyle w:val="Compact"/>
      </w:pPr>
      <w:r>
        <w:t xml:space="preserve">National Statistical Office of Algeria. (2023). *Educational Indicators Report*, Algiers.</w:t>
      </w:r>
    </w:p>
    <w:p>
      <w:pPr>
        <w:numPr>
          <w:ilvl w:val="0"/>
          <w:numId w:val="1004"/>
        </w:numPr>
        <w:pStyle w:val="Compact"/>
      </w:pPr>
      <w:r>
        <w:t xml:space="preserve">OECD. (2021). *Curriculum for Tomorrow’s World: International Perspectives*. Paris.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Algeria Algiers</dc:title>
  <dc:creator/>
  <dc:language>en</dc:language>
  <cp:keywords/>
  <dcterms:created xsi:type="dcterms:W3CDTF">2026-07-13T07:17:38Z</dcterms:created>
  <dcterms:modified xsi:type="dcterms:W3CDTF">2026-07-13T07:17:38Z</dcterms:modified>
</cp:coreProperties>
</file>

<file path=docProps/custom.xml><?xml version="1.0" encoding="utf-8"?>
<Properties xmlns="http://schemas.openxmlformats.org/officeDocument/2006/custom-properties" xmlns:vt="http://schemas.openxmlformats.org/officeDocument/2006/docPropsVTypes"/>
</file>