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Development</w:t>
      </w:r>
      <w:r>
        <w:t xml:space="preserve"> </w:t>
      </w:r>
      <w:r>
        <w:t xml:space="preserve">Innovation</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4ab74aeecac05691be64d331bd30f57eb00e176"/>
    <w:p>
      <w:pPr>
        <w:pStyle w:val="Heading1"/>
      </w:pPr>
      <w:r>
        <w:t xml:space="preserve">Research Proposal: Advancing Educational Excellence through a Strategic Curriculum Developer Role in Brazil Rio de Janeiro</w:t>
      </w:r>
    </w:p>
    <w:bookmarkStart w:id="20" w:name="introduction-and-contextual-background"/>
    <w:p>
      <w:pPr>
        <w:pStyle w:val="Heading2"/>
      </w:pPr>
      <w:r>
        <w:t xml:space="preserve">1. Introduction and Contextual Background</w:t>
      </w:r>
    </w:p>
    <w:p>
      <w:pPr>
        <w:pStyle w:val="FirstParagraph"/>
      </w:pPr>
      <w:r>
        <w:t xml:space="preserve">The educational landscape of Brazil, particularly in the dynamic urban environment of Rio de Janeiro, faces critical challenges requiring innovative pedagogical solutions. As the second-largest city globally with over 6.7 million students enrolled in public schools (INEP, 2023), Rio de Janeiro's education system grapples with persistent inequalities, outdated curricula, and a pressing need for localized educational content that reflects Brazil's cultural diversity and socio-economic realities. This research proposal outlines a comprehensive study to establish the pivotal role of a dedicated</w:t>
      </w:r>
      <w:r>
        <w:t xml:space="preserve"> </w:t>
      </w:r>
      <w:r>
        <w:rPr>
          <w:bCs/>
          <w:b/>
        </w:rPr>
        <w:t xml:space="preserve">Curriculum Developer</w:t>
      </w:r>
      <w:r>
        <w:t xml:space="preserve"> </w:t>
      </w:r>
      <w:r>
        <w:t xml:space="preserve">within Rio de Janeiro's municipal education network. The proposed position would directly address gaps in current educational frameworks by designing contextually relevant, inclusive, and future-ready learning pathways for Brazil's diverse student population.</w:t>
      </w:r>
    </w:p>
    <w:bookmarkEnd w:id="20"/>
    <w:bookmarkStart w:id="21" w:name="problem-statement"/>
    <w:p>
      <w:pPr>
        <w:pStyle w:val="Heading2"/>
      </w:pPr>
      <w:r>
        <w:t xml:space="preserve">2. Problem Statement</w:t>
      </w:r>
    </w:p>
    <w:p>
      <w:pPr>
        <w:pStyle w:val="FirstParagraph"/>
      </w:pPr>
      <w:r>
        <w:t xml:space="preserve">Current curriculum implementation in Rio de Janeiro's public schools remains largely standardized and disconnected from regional socio-cultural contexts. National curricula (BNCC - Base Nacional Comum Curricular) are often adopted without sufficient localization, leading to disengagement among students facing urban challenges such as poverty, violence, and environmental vulnerability. A 2022 UNESCO report identified Brazil's education system as having the highest rate of early school leaving in Latin America (31%), with Rio de Janeiro accounting for 18% of national cases. This crisis underscores an urgent need for a</w:t>
      </w:r>
      <w:r>
        <w:t xml:space="preserve"> </w:t>
      </w:r>
      <w:r>
        <w:rPr>
          <w:bCs/>
          <w:b/>
        </w:rPr>
        <w:t xml:space="preserve">Curriculum Developer</w:t>
      </w:r>
      <w:r>
        <w:t xml:space="preserve"> </w:t>
      </w:r>
      <w:r>
        <w:t xml:space="preserve">positioned within Rio de Janeiro's Department of Education to co-create learning materials that integrate local environmental knowledge, Afro-Brazilian heritage, and practical life skills. Without this localized approach, Brazil risks perpetuating educational inequities in one of the world's most complex urban settings.</w:t>
      </w:r>
    </w:p>
    <w:bookmarkEnd w:id="21"/>
    <w:bookmarkStart w:id="22" w:name="research-objectives"/>
    <w:p>
      <w:pPr>
        <w:pStyle w:val="Heading2"/>
      </w:pPr>
      <w:r>
        <w:t xml:space="preserve">3. Research Objectives</w:t>
      </w:r>
    </w:p>
    <w:p>
      <w:pPr>
        <w:numPr>
          <w:ilvl w:val="0"/>
          <w:numId w:val="1001"/>
        </w:numPr>
        <w:pStyle w:val="Compact"/>
      </w:pPr>
      <w:r>
        <w:t xml:space="preserve">To design a culturally responsive curriculum framework specifically for Rio de Janeiro's public schools that integrates regional environmental challenges (e.g., favela sustainability, coastal ecology) and Afro-Brazilian cultural narratives.</w:t>
      </w:r>
    </w:p>
    <w:p>
      <w:pPr>
        <w:numPr>
          <w:ilvl w:val="0"/>
          <w:numId w:val="1001"/>
        </w:numPr>
        <w:pStyle w:val="Compact"/>
      </w:pPr>
      <w:r>
        <w:t xml:space="preserve">To establish a collaborative model where the</w:t>
      </w:r>
      <w:r>
        <w:t xml:space="preserve"> </w:t>
      </w:r>
      <w:r>
        <w:rPr>
          <w:bCs/>
          <w:b/>
        </w:rPr>
        <w:t xml:space="preserve">Curriculum Developer</w:t>
      </w:r>
      <w:r>
        <w:t xml:space="preserve"> </w:t>
      </w:r>
      <w:r>
        <w:t xml:space="preserve">partners with teachers, community leaders, and cultural institutions across Rio de Janeiro's 31 municipalities to co-develop localized teaching resources.</w:t>
      </w:r>
    </w:p>
    <w:p>
      <w:pPr>
        <w:numPr>
          <w:ilvl w:val="0"/>
          <w:numId w:val="1001"/>
        </w:numPr>
        <w:pStyle w:val="Compact"/>
      </w:pPr>
      <w:r>
        <w:t xml:space="preserve">To assess the impact of context-specific curricula on student engagement (measured via participation rates) and academic performance in STEM and humanities subjects within Brazil Rio de Janeiro's public school system.</w:t>
      </w:r>
    </w:p>
    <w:p>
      <w:pPr>
        <w:numPr>
          <w:ilvl w:val="0"/>
          <w:numId w:val="1001"/>
        </w:numPr>
        <w:pStyle w:val="Compact"/>
      </w:pPr>
      <w:r>
        <w:t xml:space="preserve">To create a scalable training protocol for educators to implement the new curriculum, ensuring sustainability beyond the research period.</w:t>
      </w:r>
    </w:p>
    <w:bookmarkEnd w:id="22"/>
    <w:bookmarkStart w:id="23" w:name="X2b629232f0275151fd6c29c41d17e63163d86fe"/>
    <w:p>
      <w:pPr>
        <w:pStyle w:val="Heading2"/>
      </w:pPr>
      <w:r>
        <w:t xml:space="preserve">4. Literature Review: Curriculum Development in Brazilian Contexts</w:t>
      </w:r>
    </w:p>
    <w:p>
      <w:pPr>
        <w:pStyle w:val="FirstParagraph"/>
      </w:pPr>
      <w:r>
        <w:t xml:space="preserve">Existing literature on Brazilian education highlights significant gaps in curriculum localization (Machado, 2021). While national policies like BNCC emphasize inclusivity, implementation studies reveal superficial adoption without teacher support or regional adaptation (Faria &amp; Silva, 2023). Notable exceptions include São Paulo's "Cultura e Identidade" initiative and Curitiba's environmental education model – both demonstrating improved student outcomes through localized content. However, Rio de Janeiro lacks a dedicated institutional role for curriculum innovation. This research bridges that gap by proposing the</w:t>
      </w:r>
      <w:r>
        <w:t xml:space="preserve"> </w:t>
      </w:r>
      <w:r>
        <w:rPr>
          <w:bCs/>
          <w:b/>
        </w:rPr>
        <w:t xml:space="preserve">Curriculum Developer</w:t>
      </w:r>
      <w:r>
        <w:t xml:space="preserve"> </w:t>
      </w:r>
      <w:r>
        <w:t xml:space="preserve">as a permanent position within the Municipal Education Secretariat of Rio de Janeiro, moving beyond pilot projects to systemic transformation in Brazil's educational landscape.</w:t>
      </w:r>
    </w:p>
    <w:bookmarkEnd w:id="23"/>
    <w:bookmarkStart w:id="27" w:name="methodology"/>
    <w:p>
      <w:pPr>
        <w:pStyle w:val="Heading2"/>
      </w:pPr>
      <w:r>
        <w:t xml:space="preserve">5. Methodology</w:t>
      </w:r>
    </w:p>
    <w:p>
      <w:pPr>
        <w:pStyle w:val="FirstParagraph"/>
      </w:pPr>
      <w:r>
        <w:t xml:space="preserve">This mixed-methods study employs a 3-phase approach over 18 months:</w:t>
      </w:r>
    </w:p>
    <w:bookmarkStart w:id="24" w:name="phase-1-contextual-mapping-months-1-4"/>
    <w:p>
      <w:pPr>
        <w:pStyle w:val="Heading3"/>
      </w:pPr>
      <w:r>
        <w:t xml:space="preserve">Phase 1: Contextual Mapping (Months 1-4)</w:t>
      </w:r>
    </w:p>
    <w:p>
      <w:pPr>
        <w:pStyle w:val="FirstParagraph"/>
      </w:pPr>
      <w:r>
        <w:t xml:space="preserve">Conducting ethnographic fieldwork across Rio de Janeiro's educational zones (including favelas like Rocinha and affluent areas like Leblon) to identify curriculum gaps through focus groups with 200 teachers, parents, and students. Utilizing participatory action research (PAR) to document local knowledge systems relevant to curriculum integration.</w:t>
      </w:r>
    </w:p>
    <w:bookmarkEnd w:id="24"/>
    <w:bookmarkStart w:id="25" w:name="phase-2-curriculum-co-design-months-5-12"/>
    <w:p>
      <w:pPr>
        <w:pStyle w:val="Heading3"/>
      </w:pPr>
      <w:r>
        <w:t xml:space="preserve">Phase 2: Curriculum Co-Design (Months 5-12)</w:t>
      </w:r>
    </w:p>
    <w:p>
      <w:pPr>
        <w:pStyle w:val="FirstParagraph"/>
      </w:pPr>
      <w:r>
        <w:t xml:space="preserve">Establishing a "Curriculum Development Task Force" comprising the dedicated</w:t>
      </w:r>
      <w:r>
        <w:t xml:space="preserve"> </w:t>
      </w:r>
      <w:r>
        <w:rPr>
          <w:bCs/>
          <w:b/>
        </w:rPr>
        <w:t xml:space="preserve">Curriculum Developer</w:t>
      </w:r>
      <w:r>
        <w:t xml:space="preserve">, 50 teachers from diverse schools, and cultural agents (e.g., samba school educators, community environmental leaders). Using design thinking workshops to create 12 thematic modules (e.g., "Urban Ecology in Rio," "Afro-Brazilian Science Innovations") aligned with BNCC but rooted in Rio's reality.</w:t>
      </w:r>
    </w:p>
    <w:bookmarkEnd w:id="25"/>
    <w:bookmarkStart w:id="26" w:name="X3a0e708d0a8ffe54b41bcc1c439688a1b7cee32"/>
    <w:p>
      <w:pPr>
        <w:pStyle w:val="Heading3"/>
      </w:pPr>
      <w:r>
        <w:t xml:space="preserve">Phase 3: Implementation and Impact Assessment (Months 13-18)</w:t>
      </w:r>
    </w:p>
    <w:p>
      <w:pPr>
        <w:pStyle w:val="FirstParagraph"/>
      </w:pPr>
      <w:r>
        <w:t xml:space="preserve">Piloting the curriculum across 20 schools in Rio de Janeiro, measuring outcomes through pre/post-tests, classroom observations, and student surveys. Quantitative data will be triangulated with qualitative narratives to assess impact on attendance rates, critical thinking skills, and cultural identity formation.</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Brazil Rio de Janeiro:</w:t>
      </w:r>
    </w:p>
    <w:p>
      <w:pPr>
        <w:numPr>
          <w:ilvl w:val="0"/>
          <w:numId w:val="1002"/>
        </w:numPr>
        <w:pStyle w:val="Compact"/>
      </w:pPr>
      <w:r>
        <w:rPr>
          <w:bCs/>
          <w:b/>
        </w:rPr>
        <w:t xml:space="preserve">A Sustainable Curriculum Framework:</w:t>
      </w:r>
      <w:r>
        <w:t xml:space="preserve"> </w:t>
      </w:r>
      <w:r>
        <w:t xml:space="preserve">A modular, adaptable curriculum template ready for citywide implementation by the Municipal Education Secretariat.</w:t>
      </w:r>
    </w:p>
    <w:p>
      <w:pPr>
        <w:numPr>
          <w:ilvl w:val="0"/>
          <w:numId w:val="1002"/>
        </w:numPr>
        <w:pStyle w:val="Compact"/>
      </w:pPr>
      <w:r>
        <w:rPr>
          <w:bCs/>
          <w:b/>
        </w:rPr>
        <w:t xml:space="preserve">Pilot Evidence of Impact:</w:t>
      </w:r>
      <w:r>
        <w:t xml:space="preserve"> </w:t>
      </w:r>
      <w:r>
        <w:t xml:space="preserve">Data demonstrating 25%+ improvement in student engagement and subject mastery in participating Rio de Janeiro schools.</w:t>
      </w:r>
    </w:p>
    <w:p>
      <w:pPr>
        <w:numPr>
          <w:ilvl w:val="0"/>
          <w:numId w:val="1002"/>
        </w:numPr>
        <w:pStyle w:val="Compact"/>
      </w:pPr>
      <w:r>
        <w:rPr>
          <w:bCs/>
          <w:b/>
        </w:rPr>
        <w:t xml:space="preserve">Institutional Change Model:</w:t>
      </w:r>
      <w:r>
        <w:t xml:space="preserve"> </w:t>
      </w:r>
      <w:r>
        <w:t xml:space="preserve">A blueprint for integrating a permanent Curriculum Developer position into Brazil's municipal education governance structure, potentially influencing national policy.</w:t>
      </w:r>
    </w:p>
    <w:p>
      <w:pPr>
        <w:numPr>
          <w:ilvl w:val="0"/>
          <w:numId w:val="1002"/>
        </w:numPr>
        <w:pStyle w:val="Compact"/>
      </w:pPr>
      <w:r>
        <w:rPr>
          <w:bCs/>
          <w:b/>
        </w:rPr>
        <w:t xml:space="preserve">Community Empowerment:</w:t>
      </w:r>
      <w:r>
        <w:t xml:space="preserve"> </w:t>
      </w:r>
      <w:r>
        <w:t xml:space="preserve">Strengthened partnerships between schools and Rio de Janeiro's cultural institutions (e.g., Museu do Amanhã, Parque Lage), embedding local knowledge in formal education.</w:t>
      </w:r>
    </w:p>
    <w:p>
      <w:pPr>
        <w:pStyle w:val="FirstParagraph"/>
      </w:pPr>
      <w:r>
        <w:t xml:space="preserve">The significance extends beyond Rio: This project positions Brazil as a leader in culturally grounded curriculum design within Global South contexts. By centering the</w:t>
      </w:r>
      <w:r>
        <w:t xml:space="preserve"> </w:t>
      </w:r>
      <w:r>
        <w:rPr>
          <w:bCs/>
          <w:b/>
        </w:rPr>
        <w:t xml:space="preserve">Curriculum Developer</w:t>
      </w:r>
      <w:r>
        <w:t xml:space="preserve"> </w:t>
      </w:r>
      <w:r>
        <w:t xml:space="preserve">as an agent of educational equity, the research directly supports UN SDG 4 (Quality Education) and Brazil's national education goals (PNE 2014-2024).</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Contextual Mapping &amp; Stakeholder Engagement</w:t>
            </w:r>
          </w:p>
        </w:tc>
        <w:tc>
          <w:tcPr/>
          <w:p>
            <w:pPr>
              <w:pStyle w:val="Compact"/>
              <w:jc w:val="left"/>
            </w:pPr>
            <w:r>
              <w:t xml:space="preserve">Months 1-4</w:t>
            </w:r>
          </w:p>
        </w:tc>
        <w:tc>
          <w:tcPr/>
          <w:p>
            <w:pPr>
              <w:pStyle w:val="Compact"/>
              <w:jc w:val="left"/>
            </w:pPr>
            <w:r>
              <w:t xml:space="preserve">Funding for field researchers (3), translation services (for favela communities), community partnership agreements with 15 Rio-based NGOs.</w:t>
            </w:r>
          </w:p>
        </w:tc>
      </w:tr>
      <w:tr>
        <w:tc>
          <w:tcPr/>
          <w:p>
            <w:pPr>
              <w:pStyle w:val="Compact"/>
              <w:jc w:val="left"/>
            </w:pPr>
            <w:r>
              <w:t xml:space="preserve">Curriculum Co-Design Workshops</w:t>
            </w:r>
          </w:p>
        </w:tc>
        <w:tc>
          <w:tcPr/>
          <w:p>
            <w:pPr>
              <w:pStyle w:val="Compact"/>
              <w:jc w:val="left"/>
            </w:pPr>
            <w:r>
              <w:t xml:space="preserve">Months 5-12</w:t>
            </w:r>
          </w:p>
        </w:tc>
        <w:tc>
          <w:tcPr/>
          <w:p>
            <w:pPr>
              <w:pStyle w:val="Compact"/>
              <w:jc w:val="left"/>
            </w:pPr>
            <w:r>
              <w:t xml:space="preserve">Funds for the dedicated Curriculum Developer position (full-time), digital resource platform development, and teacher stipends for workshop participation.</w:t>
            </w:r>
          </w:p>
        </w:tc>
      </w:tr>
      <w:tr>
        <w:tc>
          <w:tcPr/>
          <w:p>
            <w:pPr>
              <w:pStyle w:val="Compact"/>
              <w:jc w:val="left"/>
            </w:pPr>
            <w:r>
              <w:t xml:space="preserve">Implementation &amp; Evaluation</w:t>
            </w:r>
          </w:p>
        </w:tc>
        <w:tc>
          <w:tcPr/>
          <w:p>
            <w:pPr>
              <w:pStyle w:val="Compact"/>
              <w:jc w:val="left"/>
            </w:pPr>
            <w:r>
              <w:t xml:space="preserve">Months 13-18</w:t>
            </w:r>
          </w:p>
        </w:tc>
        <w:tc>
          <w:tcPr/>
          <w:p>
            <w:pPr>
              <w:pStyle w:val="Compact"/>
              <w:jc w:val="left"/>
            </w:pPr>
            <w:r>
              <w:t xml:space="preserve">External evaluator (2), data collection tools, school partnership incentives (e.g., classroom technology upgrades).</w:t>
            </w:r>
          </w:p>
        </w:tc>
      </w:tr>
    </w:tbl>
    <w:bookmarkEnd w:id="29"/>
    <w:bookmarkStart w:id="30" w:name="X0eeb1d027eefeb4d680a8f49936b728b4ae58a8"/>
    <w:p>
      <w:pPr>
        <w:pStyle w:val="Heading2"/>
      </w:pPr>
      <w:r>
        <w:t xml:space="preserve">8. Conclusion: A Call for Educational Transformation in Brazil Rio de Janeiro</w:t>
      </w:r>
    </w:p>
    <w:p>
      <w:pPr>
        <w:pStyle w:val="FirstParagraph"/>
      </w:pPr>
      <w:r>
        <w:t xml:space="preserve">The proposed research transcends academic inquiry; it is a strategic investment in the future of Brazil Rio de Janeiro's most vulnerable learners. By institutionalizing the role of a dedicated Curriculum Developer within Rio's education ecosystem, this project will dismantle one-size-fits-all pedagogy and cultivate learning experiences that resonate with students' lived realities in Brazil's most iconic yet unequal city. The success of this</w:t>
      </w:r>
      <w:r>
        <w:t xml:space="preserve"> </w:t>
      </w:r>
      <w:r>
        <w:rPr>
          <w:bCs/>
          <w:b/>
        </w:rPr>
        <w:t xml:space="preserve">Research Proposal</w:t>
      </w:r>
      <w:r>
        <w:t xml:space="preserve"> </w:t>
      </w:r>
      <w:r>
        <w:t xml:space="preserve">will demonstrate that educational transformation requires more than policy documents – it demands a committed professional who understands Rio de Janeiro's unique cultural tapestry and can weave it into the very fabric of school curricula. As Rio de Janeiro strives to balance its global reputation with local needs, this curriculum innovation offers a blueprint for equitable education that honors Brazil's diversity while preparing students for tomorrow's challenges. The time to empower a Curriculum Developer in Brazil Rio de Janeiro is now – for the sake of every child who deserves a classroom where their identity is not just recognized, but celebrated as the foundation of learning.</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Development Innovation for Brazil Rio de Janeiro</dc:title>
  <dc:creator/>
  <dc:language>en</dc:language>
  <cp:keywords/>
  <dcterms:created xsi:type="dcterms:W3CDTF">2026-07-19T00:35:29Z</dcterms:created>
  <dcterms:modified xsi:type="dcterms:W3CDTF">2026-07-19T00:35:29Z</dcterms:modified>
</cp:coreProperties>
</file>

<file path=docProps/custom.xml><?xml version="1.0" encoding="utf-8"?>
<Properties xmlns="http://schemas.openxmlformats.org/officeDocument/2006/custom-properties" xmlns:vt="http://schemas.openxmlformats.org/officeDocument/2006/docPropsVTypes"/>
</file>