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8" w:name="Xa515b47c524176eee6f1cc45b3d417d836759f3"/>
    <w:p>
      <w:pPr>
        <w:pStyle w:val="Heading1"/>
      </w:pPr>
      <w:r>
        <w:t xml:space="preserve">Research Proposal: Strategic Integration of the Curriculum Developer Role to Advance Educational Equity in Chile Santiago</w:t>
      </w:r>
    </w:p>
    <w:bookmarkStart w:id="20" w:name="abstract"/>
    <w:p>
      <w:pPr>
        <w:pStyle w:val="Heading2"/>
      </w:pPr>
      <w:r>
        <w:t xml:space="preserve">Abstract</w:t>
      </w:r>
    </w:p>
    <w:p>
      <w:pPr>
        <w:pStyle w:val="FirstParagraph"/>
      </w:pPr>
      <w:r>
        <w:t xml:space="preserve">This Research Proposal addresses a critical gap in Chile's educational transformation agenda by investigating the strategic implementation of a dedicated Curriculum Developer role within schools and regional education authorities in Santiago. With Chile's recent National Education Law (2021) emphasizing equity, quality, and relevance, this study positions the Curriculum Developer as a pivotal agent for translating national policy into contextually responsive classroom practice. Focused specifically on Chile Santiago—a city representing 45% of the country's student population and profound socio-spatial educational disparities—the research will analyze how embedding this specialized role can bridge curriculum fragmentation, support teacher capacity, and foster inclusive pedagogical environments. The findings aim to provide evidence-based frameworks for scaling this model across Chile's education system.</w:t>
      </w:r>
    </w:p>
    <w:bookmarkEnd w:id="20"/>
    <w:bookmarkStart w:id="21" w:name="Xe0d0e3adba7bb0c40c22dea41041012cdbe4e49"/>
    <w:p>
      <w:pPr>
        <w:pStyle w:val="Heading2"/>
      </w:pPr>
      <w:r>
        <w:t xml:space="preserve">1. Introduction: Contextual Imperatives in Chile Santiago</w:t>
      </w:r>
    </w:p>
    <w:p>
      <w:pPr>
        <w:pStyle w:val="FirstParagraph"/>
      </w:pPr>
      <w:r>
        <w:t xml:space="preserve">Chile Santiago serves as a microcosm of national educational challenges and opportunities. Despite significant progress since the 2017 Education Reform Law, systemic inequities persist across its diverse communes—from high-poverty areas like Cerro Navia to affluent districts like Las Condes. Current curricular frameworks, while comprehensive, often lack localized adaptation mechanisms, leading to a disconnect between national standards and classroom realities. Teachers report insufficient support in curriculum interpretation and contextualization (UNESCO, 2022), particularly for vulnerable student groups including Indigenous Mapuche students and migrants. This Research Proposal argues that the strategic deployment of a specialized</w:t>
      </w:r>
      <w:r>
        <w:t xml:space="preserve"> </w:t>
      </w:r>
      <w:r>
        <w:rPr>
          <w:bCs/>
          <w:b/>
        </w:rPr>
        <w:t xml:space="preserve">Curriculum Developer</w:t>
      </w:r>
      <w:r>
        <w:t xml:space="preserve"> </w:t>
      </w:r>
      <w:r>
        <w:t xml:space="preserve">within Santiago's educational ecosystem is not merely beneficial but essential for achieving the goals of Chile's 2030 Educational Agenda. The proposed research directly responds to this urgent need within the specific socio-educational landscape of</w:t>
      </w:r>
      <w:r>
        <w:t xml:space="preserve"> </w:t>
      </w:r>
      <w:r>
        <w:rPr>
          <w:bCs/>
          <w:b/>
        </w:rPr>
        <w:t xml:space="preserve">Chile Santiago</w:t>
      </w:r>
      <w:r>
        <w:t xml:space="preserve">, moving beyond generic policy discussions to actionable implementation science.</w:t>
      </w:r>
    </w:p>
    <w:bookmarkEnd w:id="21"/>
    <w:bookmarkStart w:id="22" w:name="problem-statement-and-research-gap"/>
    <w:p>
      <w:pPr>
        <w:pStyle w:val="Heading2"/>
      </w:pPr>
      <w:r>
        <w:t xml:space="preserve">2. Problem Statement and Research Gap</w:t>
      </w:r>
    </w:p>
    <w:p>
      <w:pPr>
        <w:pStyle w:val="FirstParagraph"/>
      </w:pPr>
      <w:r>
        <w:t xml:space="preserve">National curricular documents (e.g., the 2019 Basic Education Curriculum) are often implemented without adequate local adaptation, resulting in a "one-size-fits-all" approach that fails to address Santiago's complex educational mosaic. While Chile has invested in teacher training, there is no systematic role dedicated to curriculum development at the school or municipal level—despite evidence from OECD countries showing such roles significantly improve pedagogical coherence and equity (OECD, 2020). This gap is critical: without a</w:t>
      </w:r>
      <w:r>
        <w:t xml:space="preserve"> </w:t>
      </w:r>
      <w:r>
        <w:rPr>
          <w:bCs/>
          <w:b/>
        </w:rPr>
        <w:t xml:space="preserve">Curriculum Developer</w:t>
      </w:r>
      <w:r>
        <w:t xml:space="preserve"> </w:t>
      </w:r>
      <w:r>
        <w:t xml:space="preserve">to interpret national frameworks through the lens of local community needs, socio-economic context, and student diversity in</w:t>
      </w:r>
      <w:r>
        <w:t xml:space="preserve"> </w:t>
      </w:r>
      <w:r>
        <w:rPr>
          <w:bCs/>
          <w:b/>
        </w:rPr>
        <w:t xml:space="preserve">Chile Santiago</w:t>
      </w:r>
      <w:r>
        <w:t xml:space="preserve">, policy implementation remains superficial. The research will identify specific barriers (e.g., lack of training time, unclear job descriptions) and opportunities for this role within Santiago's public school network.</w:t>
      </w:r>
    </w:p>
    <w:bookmarkEnd w:id="22"/>
    <w:bookmarkStart w:id="23" w:name="research-objectives"/>
    <w:p>
      <w:pPr>
        <w:pStyle w:val="Heading2"/>
      </w:pPr>
      <w:r>
        <w:t xml:space="preserve">3. Research Objectives</w:t>
      </w:r>
    </w:p>
    <w:p>
      <w:pPr>
        <w:numPr>
          <w:ilvl w:val="0"/>
          <w:numId w:val="1001"/>
        </w:numPr>
        <w:pStyle w:val="Compact"/>
      </w:pPr>
      <w:r>
        <w:t xml:space="preserve">To analyze the current curriculum implementation challenges faced by schools across diverse socio-economic zones in Chile Santiago.</w:t>
      </w:r>
    </w:p>
    <w:p>
      <w:pPr>
        <w:numPr>
          <w:ilvl w:val="0"/>
          <w:numId w:val="1001"/>
        </w:numPr>
        <w:pStyle w:val="Compact"/>
      </w:pPr>
      <w:r>
        <w:t xml:space="preserve">To co-design a contextually appropriate job description, responsibilities, and support systems for the Curriculum Developer role within Santiago's school system.</w:t>
      </w:r>
    </w:p>
    <w:p>
      <w:pPr>
        <w:numPr>
          <w:ilvl w:val="0"/>
          <w:numId w:val="1001"/>
        </w:numPr>
        <w:pStyle w:val="Compact"/>
      </w:pPr>
      <w:r>
        <w:t xml:space="preserve">To evaluate the impact of piloting this role on teacher pedagogical practices, student engagement (particularly in marginalized groups), and alignment with Chile's 2021 National Education Law.</w:t>
      </w:r>
    </w:p>
    <w:p>
      <w:pPr>
        <w:numPr>
          <w:ilvl w:val="0"/>
          <w:numId w:val="1001"/>
        </w:numPr>
        <w:pStyle w:val="Compact"/>
      </w:pPr>
      <w:r>
        <w:t xml:space="preserve">To develop a scalable model for integrating the Curriculum Developer into regional education governance structures across Chile.</w:t>
      </w:r>
    </w:p>
    <w:bookmarkEnd w:id="23"/>
    <w:bookmarkStart w:id="24" w:name="Xa78529a5e6c3aeb9136b3815b5db55b22f60356"/>
    <w:p>
      <w:pPr>
        <w:pStyle w:val="Heading2"/>
      </w:pPr>
      <w:r>
        <w:t xml:space="preserve">4. Methodology: Action Research in Santiago Context</w:t>
      </w:r>
    </w:p>
    <w:p>
      <w:pPr>
        <w:pStyle w:val="FirstParagraph"/>
      </w:pPr>
      <w:r>
        <w:t xml:space="preserve">This mixed-methods study will employ an action research design, deeply embedded within the educational reality of</w:t>
      </w:r>
      <w:r>
        <w:t xml:space="preserve"> </w:t>
      </w:r>
      <w:r>
        <w:rPr>
          <w:bCs/>
          <w:b/>
        </w:rPr>
        <w:t xml:space="preserve">Chile Santiago</w:t>
      </w:r>
      <w:r>
        <w:t xml:space="preserve">. The methodology comprises three phases:</w:t>
      </w:r>
    </w:p>
    <w:p>
      <w:pPr>
        <w:numPr>
          <w:ilvl w:val="0"/>
          <w:numId w:val="1002"/>
        </w:numPr>
        <w:pStyle w:val="Compact"/>
      </w:pPr>
      <w:r>
        <w:rPr>
          <w:bCs/>
          <w:b/>
        </w:rPr>
        <w:t xml:space="preserve">Phase 1 (Months 1-3): Situational Analysis.</w:t>
      </w:r>
      <w:r>
        <w:t xml:space="preserve"> </w:t>
      </w:r>
      <w:r>
        <w:t xml:space="preserve">Conduct document reviews of national curricula and regional policies. Administer surveys and focus groups with 50+ school leaders and teachers across 10 Santiago communes (representing low, medium, high socio-economic status) to map current curriculum implementation barriers.</w:t>
      </w:r>
    </w:p>
    <w:p>
      <w:pPr>
        <w:numPr>
          <w:ilvl w:val="0"/>
          <w:numId w:val="1002"/>
        </w:numPr>
        <w:pStyle w:val="Compact"/>
      </w:pPr>
      <w:r>
        <w:rPr>
          <w:bCs/>
          <w:b/>
        </w:rPr>
        <w:t xml:space="preserve">Phase 2 (Months 4-8): Role Co-Creation &amp; Pilot.</w:t>
      </w:r>
      <w:r>
        <w:t xml:space="preserve"> </w:t>
      </w:r>
      <w:r>
        <w:t xml:space="preserve">Collaborate with the Santiago Municipal Education Directorate and school communities to design a tailored Curriculum Developer role. Implement a 6-month pilot in 5 public schools, embedding the Curriculum Developer to support curriculum adaptation, resource development, and teacher mentoring. Collect qualitative data through participant observation and iterative feedback sessions.</w:t>
      </w:r>
    </w:p>
    <w:p>
      <w:pPr>
        <w:numPr>
          <w:ilvl w:val="0"/>
          <w:numId w:val="1002"/>
        </w:numPr>
        <w:pStyle w:val="Compact"/>
      </w:pPr>
      <w:r>
        <w:rPr>
          <w:bCs/>
          <w:b/>
        </w:rPr>
        <w:t xml:space="preserve">Phase 3 (Months 9-12): Impact Assessment &amp; Model Refinement.</w:t>
      </w:r>
      <w:r>
        <w:t xml:space="preserve"> </w:t>
      </w:r>
      <w:r>
        <w:t xml:space="preserve">Analyze quantitative (student performance metrics in key subjects) and qualitative (teacher/staff interviews, classroom observations) data to measure impact. Refine the model based on evidence and co-create a sustainable implementation framework for</w:t>
      </w:r>
      <w:r>
        <w:t xml:space="preserve"> </w:t>
      </w:r>
      <w:r>
        <w:rPr>
          <w:bCs/>
          <w:b/>
        </w:rPr>
        <w:t xml:space="preserve">Chile Santiago</w:t>
      </w:r>
      <w:r>
        <w:t xml:space="preserve"> </w:t>
      </w:r>
      <w:r>
        <w:t xml:space="preserve">authorities.</w:t>
      </w:r>
    </w:p>
    <w:p>
      <w:pPr>
        <w:pStyle w:val="FirstParagraph"/>
      </w:pPr>
      <w:r>
        <w:t xml:space="preserve">Data analysis will utilize thematic coding for qualitative data and regression models for quantitative comparisons, ensuring findings are grounded in Santiago's specific educational ecology.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context-specific job description for the Curriculum Developer role, directly aligned with Chile's national education policies and Santiago's local needs.</w:t>
      </w:r>
    </w:p>
    <w:p>
      <w:pPr>
        <w:numPr>
          <w:ilvl w:val="0"/>
          <w:numId w:val="1003"/>
        </w:numPr>
        <w:pStyle w:val="Compact"/>
      </w:pPr>
      <w:r>
        <w:t xml:space="preserve">Evidence demonstrating how the Curriculum Developer enhances teacher capacity in curriculum contextualization (e.g., integrating local cultural knowledge, addressing linguistic diversity), leading to measurable improvements in student engagement and learning outcomes for marginalized groups.</w:t>
      </w:r>
    </w:p>
    <w:p>
      <w:pPr>
        <w:numPr>
          <w:ilvl w:val="0"/>
          <w:numId w:val="1003"/>
        </w:numPr>
        <w:pStyle w:val="Compact"/>
      </w:pPr>
      <w:r>
        <w:t xml:space="preserve">A scalable, regionally adaptable framework for implementing this role within Chile's educational governance structure, with immediate applicability for Santiago's 450+ public schools and potential national adoption.</w:t>
      </w:r>
    </w:p>
    <w:p>
      <w:pPr>
        <w:pStyle w:val="FirstParagraph"/>
      </w:pPr>
      <w:r>
        <w:t xml:space="preserve">The significance extends beyond Santiago: it provides a replicable model for Latin American countries facing similar curriculum implementation challenges. Crucially, this work centers the needs of</w:t>
      </w:r>
      <w:r>
        <w:t xml:space="preserve"> </w:t>
      </w:r>
      <w:r>
        <w:rPr>
          <w:bCs/>
          <w:b/>
        </w:rPr>
        <w:t xml:space="preserve">Chile Santiago</w:t>
      </w:r>
      <w:r>
        <w:t xml:space="preserve">'s students, moving beyond policy rhetoric to tangible classroom change through the strategic role of the Curriculum Developer.</w:t>
      </w:r>
    </w:p>
    <w:bookmarkEnd w:id="25"/>
    <w:bookmarkStart w:id="26" w:name="X504da37a90b6d0637cc7b2c1ce1f3272403d729"/>
    <w:p>
      <w:pPr>
        <w:pStyle w:val="Heading2"/>
      </w:pPr>
      <w:r>
        <w:t xml:space="preserve">6. Ethical Considerations and Community Engagement</w:t>
      </w:r>
    </w:p>
    <w:p>
      <w:pPr>
        <w:pStyle w:val="FirstParagraph"/>
      </w:pPr>
      <w:r>
        <w:t xml:space="preserve">Research ethics are paramount. The project will obtain informed consent from all participants (teachers, students, administrators), ensuring data anonymity and confidentiality in line with Chile's Law 19.628 on Privacy. A community advisory board comprising representatives from Santiago's diverse schools, the Municipal Education Directorate, and Indigenous education networks will guide research design and interpretation to ensure cultural responsiveness and avoid extractive practices.</w:t>
      </w:r>
    </w:p>
    <w:bookmarkEnd w:id="26"/>
    <w:bookmarkStart w:id="27" w:name="X63fc7f6eaf1be9ae13e7fa1ce2684133a02a9cb"/>
    <w:p>
      <w:pPr>
        <w:pStyle w:val="Heading2"/>
      </w:pPr>
      <w:r>
        <w:t xml:space="preserve">7. Conclusion: Pathway to Equitable Education</w:t>
      </w:r>
    </w:p>
    <w:p>
      <w:pPr>
        <w:pStyle w:val="FirstParagraph"/>
      </w:pPr>
      <w:r>
        <w:t xml:space="preserve">The proposed Research Proposal is a timely intervention at the intersection of policy ambition and classroom reality in Chile Santiago. It directly addresses the critical need for localized curriculum expertise through the dedicated role of a Curriculum Developer, transforming national educational goals into actionable practice within Chile's most dynamic urban education system. By grounding this research in Santiago's specific challenges—urban inequality, cultural diversity, and systemic fragmentation—we offer a roadmap not just for Santiago, but for equitable education transformation across Chile. This project promises to generate invaluable knowledge on how strategic human resource allocation can dismantle barriers to quality learning, proving that the right role, in the right place (Chile Santiago), is fundamental to achieving educational justice.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Equity through Curriculum Development in Chile Santiago</dc:title>
  <dc:creator/>
  <dc:language>en</dc:language>
  <cp:keywords/>
  <dcterms:created xsi:type="dcterms:W3CDTF">2026-04-28T23:03:08Z</dcterms:created>
  <dcterms:modified xsi:type="dcterms:W3CDTF">2026-04-28T23:03:08Z</dcterms:modified>
</cp:coreProperties>
</file>

<file path=docProps/custom.xml><?xml version="1.0" encoding="utf-8"?>
<Properties xmlns="http://schemas.openxmlformats.org/officeDocument/2006/custom-properties" xmlns:vt="http://schemas.openxmlformats.org/officeDocument/2006/docPropsVTypes"/>
</file>