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Contextualized</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92b3c91ffdd521b0626b4509f4ed5bb479e0e79"/>
    <w:p>
      <w:pPr>
        <w:pStyle w:val="Heading1"/>
      </w:pPr>
      <w:r>
        <w:t xml:space="preserve">Research Proposal: Developing a Contextualized Curriculum Developer Framework for DR Congo Kinshasa</w:t>
      </w:r>
    </w:p>
    <w:bookmarkStart w:id="20" w:name="i.-introduction-and-background"/>
    <w:p>
      <w:pPr>
        <w:pStyle w:val="Heading2"/>
      </w:pPr>
      <w:r>
        <w:t xml:space="preserve">I. Introduction and Background</w:t>
      </w:r>
    </w:p>
    <w:p>
      <w:pPr>
        <w:pStyle w:val="FirstParagraph"/>
      </w:pPr>
      <w:r>
        <w:t xml:space="preserve">This research proposal outlines a critical initiative to address systemic gaps in the educational landscape of the Democratic Republic of Congo (DRC), with specific focus on Kinshasa, the nation's political, economic, and educational hub. The current state of curriculum delivery in Kinshasa's public schools reflects decades of underinvestment, conflict-related disruption, and a mismatch between national education policies and local realities. As the largest city in Sub-Saharan Africa with over 15 million residents—and home to more than 30% of DRC's school-aged children—the educational challenges in Kinshasa have profound implications for national development. This proposal argues that establishing a dedicated</w:t>
      </w:r>
      <w:r>
        <w:t xml:space="preserve"> </w:t>
      </w:r>
      <w:r>
        <w:rPr>
          <w:bCs/>
          <w:b/>
        </w:rPr>
        <w:t xml:space="preserve">Curriculum Developer</w:t>
      </w:r>
      <w:r>
        <w:t xml:space="preserve"> </w:t>
      </w:r>
      <w:r>
        <w:t xml:space="preserve">role, embedded within a contextually responsive research framework, is essential for transforming the quality and relevance of education in DR Congo Kinshasa. The proposed study directly responds to the DRC's 2015 Education Law (Loi Cadre) and national priorities outlined in the National Education Development Plan (PNE), which emphasize curriculum modernization aligned with local socio-cultural contexts.</w:t>
      </w:r>
    </w:p>
    <w:bookmarkEnd w:id="20"/>
    <w:bookmarkStart w:id="21" w:name="ii.-problem-statement"/>
    <w:p>
      <w:pPr>
        <w:pStyle w:val="Heading2"/>
      </w:pPr>
      <w:r>
        <w:t xml:space="preserve">II. Problem Statement</w:t>
      </w:r>
    </w:p>
    <w:p>
      <w:pPr>
        <w:pStyle w:val="FirstParagraph"/>
      </w:pPr>
      <w:r>
        <w:t xml:space="preserve">Despite policy commitments, Kinshasa's education system suffers from a severe lack of locally adapted curricula. Existing materials are often imported, linguistically inappropriate (primarily French-based), culturally irrelevant to Congolese students (ignoring local languages like Lingala, Kikongo), and disconnected from the urban-rural realities of children growing up in Kinshasa's diverse communities—from formal schools to informal settlement neighborhoods. Teachers report using outdated textbooks that fail to address critical issues like health education, civic engagement, or sustainable livelihood skills relevant to Kinshasa's rapidly urbanizing context. This gap directly contributes to high dropout rates (estimated at 40% by UNICEF for primary level), poor learning outcomes, and a generation of students unprepared for national development needs. Crucially, there is no institutionalized role of a</w:t>
      </w:r>
      <w:r>
        <w:t xml:space="preserve"> </w:t>
      </w:r>
      <w:r>
        <w:rPr>
          <w:bCs/>
          <w:b/>
        </w:rPr>
        <w:t xml:space="preserve">Curriculum Developer</w:t>
      </w:r>
      <w:r>
        <w:t xml:space="preserve"> </w:t>
      </w:r>
      <w:r>
        <w:t xml:space="preserve">within the Kinshasa education administration or key implementing partners to systematically design, adapt, and monitor curriculum relevance. The absence of this specialized function perpetuates the cycle of ineffective educational content.</w:t>
      </w:r>
    </w:p>
    <w:bookmarkEnd w:id="21"/>
    <w:bookmarkStart w:id="22" w:name="iii.-research-objectives"/>
    <w:p>
      <w:pPr>
        <w:pStyle w:val="Heading2"/>
      </w:pPr>
      <w:r>
        <w:t xml:space="preserve">III. Research Objectives</w:t>
      </w:r>
    </w:p>
    <w:p>
      <w:pPr>
        <w:pStyle w:val="FirstParagraph"/>
      </w:pPr>
      <w:r>
        <w:t xml:space="preserve">This research aims to develop a practical, sustainable framework for the role of a</w:t>
      </w:r>
      <w:r>
        <w:t xml:space="preserve"> </w:t>
      </w:r>
      <w:r>
        <w:rPr>
          <w:bCs/>
          <w:b/>
        </w:rPr>
        <w:t xml:space="preserve">Curriculum Developer</w:t>
      </w:r>
      <w:r>
        <w:t xml:space="preserve"> </w:t>
      </w:r>
      <w:r>
        <w:t xml:space="preserve">specifically designed for implementation within DR Congo Kinshasa. The primary objectives are:</w:t>
      </w:r>
    </w:p>
    <w:p>
      <w:pPr>
        <w:numPr>
          <w:ilvl w:val="0"/>
          <w:numId w:val="1001"/>
        </w:numPr>
        <w:pStyle w:val="Compact"/>
      </w:pPr>
      <w:r>
        <w:t xml:space="preserve">To conduct a comprehensive diagnostic assessment of existing curricula, teaching materials, and pedagogical practices across 15 public schools in diverse Kinshasa administrative zones (e.g., Makala, Limete, Masina).</w:t>
      </w:r>
    </w:p>
    <w:p>
      <w:pPr>
        <w:numPr>
          <w:ilvl w:val="0"/>
          <w:numId w:val="1001"/>
        </w:numPr>
        <w:pStyle w:val="Compact"/>
      </w:pPr>
      <w:r>
        <w:t xml:space="preserve">To co-create with Kinshasa educators (teachers, principals), community leaders, and local education authorities a contextualized definition of the</w:t>
      </w:r>
      <w:r>
        <w:t xml:space="preserve"> </w:t>
      </w:r>
      <w:r>
        <w:rPr>
          <w:bCs/>
          <w:b/>
        </w:rPr>
        <w:t xml:space="preserve">Curriculum Developer</w:t>
      </w:r>
      <w:r>
        <w:t xml:space="preserve"> </w:t>
      </w:r>
      <w:r>
        <w:t xml:space="preserve">role and its core responsibilities within the DRC's operational environment.</w:t>
      </w:r>
    </w:p>
    <w:p>
      <w:pPr>
        <w:numPr>
          <w:ilvl w:val="0"/>
          <w:numId w:val="1001"/>
        </w:numPr>
        <w:pStyle w:val="Compact"/>
      </w:pPr>
      <w:r>
        <w:t xml:space="preserve">To develop a prototype curriculum development toolkit and training module for potential Curriculum Developers in DR Congo Kinshasa, emphasizing multilingual integration (French + local languages), community relevance, and alignment with national competencies.</w:t>
      </w:r>
    </w:p>
    <w:p>
      <w:pPr>
        <w:numPr>
          <w:ilvl w:val="0"/>
          <w:numId w:val="1001"/>
        </w:numPr>
        <w:pStyle w:val="Compact"/>
      </w:pPr>
      <w:r>
        <w:t xml:space="preserve">To identify institutional pathways for embedding the Curriculum Developer position within the Kinshasa education system structure (e.g., Ministry of National Education - MEN), ensuring long-term viability beyond research funding cycles.</w:t>
      </w:r>
    </w:p>
    <w:bookmarkEnd w:id="22"/>
    <w:bookmarkStart w:id="23" w:name="iv.-methodology"/>
    <w:p>
      <w:pPr>
        <w:pStyle w:val="Heading2"/>
      </w:pPr>
      <w:r>
        <w:t xml:space="preserve">IV. Methodology</w:t>
      </w:r>
    </w:p>
    <w:p>
      <w:pPr>
        <w:pStyle w:val="FirstParagraph"/>
      </w:pPr>
      <w:r>
        <w:t xml:space="preserve">The research will employ a mixed-methods, participatory action research (PAR) approach, prioritizing local knowledge and co-creation. The methodology is designed to be feasible within Kinshasa's resource constraints and context:</w:t>
      </w:r>
    </w:p>
    <w:p>
      <w:pPr>
        <w:numPr>
          <w:ilvl w:val="0"/>
          <w:numId w:val="1002"/>
        </w:numPr>
        <w:pStyle w:val="Compact"/>
      </w:pPr>
      <w:r>
        <w:rPr>
          <w:bCs/>
          <w:b/>
        </w:rPr>
        <w:t xml:space="preserve">Phase 1 (Months 1-3): Contextual Assessment</w:t>
      </w:r>
      <w:r>
        <w:t xml:space="preserve"> </w:t>
      </w:r>
      <w:r>
        <w:t xml:space="preserve">- Desk review of national education policies; focus group discussions (FGDs) with 50+ teachers, principals, and community representatives across Kinshasa; analysis of current curriculum documents and student learning materials.</w:t>
      </w:r>
    </w:p>
    <w:p>
      <w:pPr>
        <w:numPr>
          <w:ilvl w:val="0"/>
          <w:numId w:val="1002"/>
        </w:numPr>
        <w:pStyle w:val="Compact"/>
      </w:pPr>
      <w:r>
        <w:rPr>
          <w:bCs/>
          <w:b/>
        </w:rPr>
        <w:t xml:space="preserve">Phase 2 (Months 4-6): Co-Design Workshops</w:t>
      </w:r>
      <w:r>
        <w:t xml:space="preserve"> </w:t>
      </w:r>
      <w:r>
        <w:t xml:space="preserve">- Facilitated workshops in Kinshasa with key stakeholders to define the Curriculum Developer role, identify core competencies, and draft the toolkit framework. Workshops will use local languages and be held in accessible community centers.</w:t>
      </w:r>
    </w:p>
    <w:p>
      <w:pPr>
        <w:numPr>
          <w:ilvl w:val="0"/>
          <w:numId w:val="1002"/>
        </w:numPr>
        <w:pStyle w:val="Compact"/>
      </w:pPr>
      <w:r>
        <w:rPr>
          <w:bCs/>
          <w:b/>
        </w:rPr>
        <w:t xml:space="preserve">Phase 3 (Months 7-9): Prototype Development &amp; Initial Testing</w:t>
      </w:r>
      <w:r>
        <w:t xml:space="preserve"> </w:t>
      </w:r>
      <w:r>
        <w:t xml:space="preserve">- Creation of a pilot curriculum module (e.g., "Sustainable Urban Living" for Grade 5, integrating Kinshasa's environmental challenges), co-developed with teachers. Limited field testing in 5 schools within the initial sample.</w:t>
      </w:r>
    </w:p>
    <w:p>
      <w:pPr>
        <w:numPr>
          <w:ilvl w:val="0"/>
          <w:numId w:val="1002"/>
        </w:numPr>
        <w:pStyle w:val="Compact"/>
      </w:pPr>
      <w:r>
        <w:rPr>
          <w:bCs/>
          <w:b/>
        </w:rPr>
        <w:t xml:space="preserve">Phase 4 (Months 10-12): Institutionalization Strategy</w:t>
      </w:r>
      <w:r>
        <w:t xml:space="preserve"> </w:t>
      </w:r>
      <w:r>
        <w:t xml:space="preserve">- Development of a roadmap for embedding the Curriculum Developer role within MEN Kinshasa structure, including advocacy briefs, capacity needs assessment, and costed implementation plan.</w:t>
      </w:r>
    </w:p>
    <w:bookmarkEnd w:id="23"/>
    <w:bookmarkStart w:id="24" w:name="X02be69d591d970225a0a0df0deceea6ef7181dc"/>
    <w:p>
      <w:pPr>
        <w:pStyle w:val="Heading2"/>
      </w:pPr>
      <w:r>
        <w:t xml:space="preserve">V. Significance and Expected Impact in DR Congo Kinshasa</w:t>
      </w:r>
    </w:p>
    <w:p>
      <w:pPr>
        <w:pStyle w:val="FirstParagraph"/>
      </w:pPr>
      <w:r>
        <w:t xml:space="preserve">This research directly addresses the urgent need for locally owned educational transformation in DR Congo Kinshasa. The successful development of a context-specific Curriculum Developer framework will yield several transformative impacts:</w:t>
      </w:r>
    </w:p>
    <w:p>
      <w:pPr>
        <w:numPr>
          <w:ilvl w:val="0"/>
          <w:numId w:val="1003"/>
        </w:numPr>
        <w:pStyle w:val="Compact"/>
      </w:pPr>
      <w:r>
        <w:rPr>
          <w:bCs/>
          <w:b/>
        </w:rPr>
        <w:t xml:space="preserve">Improved Learning Relevance:</w:t>
      </w:r>
      <w:r>
        <w:t xml:space="preserve"> </w:t>
      </w:r>
      <w:r>
        <w:t xml:space="preserve">Curricula co-created with Kinshasa stakeholders will better reflect students' lived experiences, languages, and future aspirations (e.g., addressing informal economy skills in urban contexts), boosting engagement and retention.</w:t>
      </w:r>
    </w:p>
    <w:p>
      <w:pPr>
        <w:numPr>
          <w:ilvl w:val="0"/>
          <w:numId w:val="1003"/>
        </w:numPr>
        <w:pStyle w:val="Compact"/>
      </w:pPr>
      <w:r>
        <w:rPr>
          <w:bCs/>
          <w:b/>
        </w:rPr>
        <w:t xml:space="preserve">Strengthened Teacher Capacity:</w:t>
      </w:r>
      <w:r>
        <w:t xml:space="preserve"> </w:t>
      </w:r>
      <w:r>
        <w:t xml:space="preserve">The toolkit and training for Curriculum Developers will empower educators to continuously adapt materials, moving beyond passive textbook use to active curriculum development within their schools.</w:t>
      </w:r>
    </w:p>
    <w:p>
      <w:pPr>
        <w:numPr>
          <w:ilvl w:val="0"/>
          <w:numId w:val="1003"/>
        </w:numPr>
        <w:pStyle w:val="Compact"/>
      </w:pPr>
      <w:r>
        <w:rPr>
          <w:bCs/>
          <w:b/>
        </w:rPr>
        <w:t xml:space="preserve">Institutional Change:</w:t>
      </w:r>
      <w:r>
        <w:t xml:space="preserve"> </w:t>
      </w:r>
      <w:r>
        <w:t xml:space="preserve">By developing a clear pathway for the Curriculum Developer role within Kinshasa's education governance, this research supports sustainable system change rather than temporary projects. It provides concrete evidence and tools for MEN to adopt and scale.</w:t>
      </w:r>
    </w:p>
    <w:p>
      <w:pPr>
        <w:numPr>
          <w:ilvl w:val="0"/>
          <w:numId w:val="1003"/>
        </w:numPr>
        <w:pStyle w:val="Compact"/>
      </w:pPr>
      <w:r>
        <w:rPr>
          <w:bCs/>
          <w:b/>
        </w:rPr>
        <w:t xml:space="preserve">National Replication Potential:</w:t>
      </w:r>
      <w:r>
        <w:t xml:space="preserve"> </w:t>
      </w:r>
      <w:r>
        <w:t xml:space="preserve">A proven model in Kinshasa, as the largest city and national capital, can serve as a blueprint for curriculum reform across other provinces of DR Congo.</w:t>
      </w:r>
    </w:p>
    <w:bookmarkEnd w:id="24"/>
    <w:bookmarkStart w:id="25" w:name="vi.-expected-outputs"/>
    <w:p>
      <w:pPr>
        <w:pStyle w:val="Heading2"/>
      </w:pPr>
      <w:r>
        <w:t xml:space="preserve">VI. Expected Outputs</w:t>
      </w:r>
    </w:p>
    <w:p>
      <w:pPr>
        <w:pStyle w:val="FirstParagraph"/>
      </w:pPr>
      <w:r>
        <w:t xml:space="preserve">The research will deliver tangible outputs directly usable within DR Congo Kinshasa:</w:t>
      </w:r>
    </w:p>
    <w:p>
      <w:pPr>
        <w:numPr>
          <w:ilvl w:val="0"/>
          <w:numId w:val="1004"/>
        </w:numPr>
        <w:pStyle w:val="Compact"/>
      </w:pPr>
      <w:r>
        <w:t xml:space="preserve">A comprehensive diagnostic report on the curriculum landscape in Kinshasa schools.</w:t>
      </w:r>
    </w:p>
    <w:p>
      <w:pPr>
        <w:numPr>
          <w:ilvl w:val="0"/>
          <w:numId w:val="1004"/>
        </w:numPr>
        <w:pStyle w:val="Compact"/>
      </w:pPr>
      <w:r>
        <w:t xml:space="preserve">A finalized, context-specific job description and competency framework for the "Curriculum Developer" position tailored to DR Congo Kinshasa's administrative and cultural reality.</w:t>
      </w:r>
    </w:p>
    <w:p>
      <w:pPr>
        <w:numPr>
          <w:ilvl w:val="0"/>
          <w:numId w:val="1004"/>
        </w:numPr>
        <w:pStyle w:val="Compact"/>
      </w:pPr>
      <w:r>
        <w:t xml:space="preserve">A practical Curriculum Development Toolkit (including templates, guidelines for local language integration, community consultation protocols) designed for use by educators in Kinshasa.</w:t>
      </w:r>
    </w:p>
    <w:p>
      <w:pPr>
        <w:numPr>
          <w:ilvl w:val="0"/>
          <w:numId w:val="1004"/>
        </w:numPr>
        <w:pStyle w:val="Compact"/>
      </w:pPr>
      <w:r>
        <w:t xml:space="preserve">An institutional roadmap for implementing the Curriculum Developer role within the Kinshasa Education Office and Ministry of National Education (MEN).</w:t>
      </w:r>
    </w:p>
    <w:bookmarkEnd w:id="25"/>
    <w:bookmarkStart w:id="26" w:name="vii.-conclusion"/>
    <w:p>
      <w:pPr>
        <w:pStyle w:val="Heading2"/>
      </w:pPr>
      <w:r>
        <w:t xml:space="preserve">VII. Conclusion</w:t>
      </w:r>
    </w:p>
    <w:p>
      <w:pPr>
        <w:pStyle w:val="FirstParagraph"/>
      </w:pPr>
      <w:r>
        <w:t xml:space="preserve">Investing in a dedicated, contextually grounded Curriculum Developer role is not merely an educational refinement; it is a strategic necessity for DR Congo Kinshasa's future. This research proposal provides the essential foundation to move from abstract policy to actionable implementation within one of Africa's most dynamic and challenging urban education environments. By centering Congolese knowledge, voices, and realities in the curriculum development process, this initiative empowers Kinshasa’s children with learning that is meaningful, relevant, and truly transformative. The successful establishment of the Curriculum Developer position will mark a pivotal step towards an education system in DR Congo Kinshasa that actively contributes to social cohesion, economic opportunity for its youth, and sustainable national progress. We seek partnership to launch this critical research into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Contextualized Curriculum Developer Framework for DR Congo Kinshasa</dc:title>
  <dc:creator/>
  <dc:language>en</dc:language>
  <cp:keywords/>
  <dcterms:created xsi:type="dcterms:W3CDTF">2026-07-10T05:14:50Z</dcterms:created>
  <dcterms:modified xsi:type="dcterms:W3CDTF">2026-07-10T05:14:50Z</dcterms:modified>
</cp:coreProperties>
</file>

<file path=docProps/custom.xml><?xml version="1.0" encoding="utf-8"?>
<Properties xmlns="http://schemas.openxmlformats.org/officeDocument/2006/custom-properties" xmlns:vt="http://schemas.openxmlformats.org/officeDocument/2006/docPropsVTypes"/>
</file>