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73f1f42d77a8f19dc871de3e758938668e5542d"/>
    <w:p>
      <w:pPr>
        <w:pStyle w:val="Heading1"/>
      </w:pPr>
      <w:r>
        <w:t xml:space="preserve">Research Proposal: The Role of a Dedicated Curriculum Developer in Advancing Educational Excellence within New Zealand Auckland Contexts</w:t>
      </w:r>
    </w:p>
    <w:bookmarkStart w:id="20" w:name="introduction-and-rationale"/>
    <w:p>
      <w:pPr>
        <w:pStyle w:val="Heading2"/>
      </w:pPr>
      <w:r>
        <w:t xml:space="preserve">1. Introduction and Rationale</w:t>
      </w:r>
    </w:p>
    <w:p>
      <w:pPr>
        <w:pStyle w:val="FirstParagraph"/>
      </w:pPr>
      <w:r>
        <w:t xml:space="preserve">This comprehensive Research Proposal outlines the critical need for a dedicated Curriculum Developer position within educational institutions across New Zealand Auckland. As Aotearoa New Zealand's most populous and culturally diverse city, Auckland presents unique opportunities and challenges in curriculum delivery that demand localized, innovative solutions. The proposed role of a Curriculum Developer is not merely administrative but central to fulfilling the aspirations of Te Whāriki (the Early Childhood Curriculum), The New Zealand Curriculum (for school years 1-13), and the upcoming Kaupapa Māori and Pacific Education Strategies. This Research Proposal argues that embedding a specialized Curriculum Developer within Auckland's education sector is essential for ensuring curricula authentically reflect the city's rich cultural mosaic, address systemic inequities, and align with national educational goals.</w:t>
      </w:r>
    </w:p>
    <w:bookmarkEnd w:id="20"/>
    <w:bookmarkStart w:id="21" w:name="problem-statement"/>
    <w:p>
      <w:pPr>
        <w:pStyle w:val="Heading2"/>
      </w:pPr>
      <w:r>
        <w:t xml:space="preserve">2. Problem Statement</w:t>
      </w:r>
    </w:p>
    <w:p>
      <w:pPr>
        <w:pStyle w:val="FirstParagraph"/>
      </w:pPr>
      <w:r>
        <w:t xml:space="preserve">New Zealand Auckland schools face significant pressures in developing and implementing effective, culturally sustaining curricula. Educators consistently report challenges in adapting national frameworks to local contexts due to limited time, resources, and specialized expertise. A 2023 Ministry of Education survey highlighted that 68% of Auckland principals identified 'curriculum relevance for diverse student populations' as a top priority needing intervention. Current approaches often result in fragmented learning experiences, insufficient integration of Te Reo Māori and Pasifika knowledge systems, and resources that fail to resonate with Auckland’s rapidly evolving demographics (including significant Māori, Pacific Islander, Asian, and migrant communities). The absence of dedicated Curriculum Developer roles means schools rely on under-resourced teachers to develop materials without specialized pedagogical or cultural expertise. This Research Proposal directly addresses this gap by proposing a strategic position designed to co-create contextually appropriate curriculum frameworks within the specific environment of New Zealand Auckland.</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Investigate the current gaps in curriculum development practices within Auckland schools, particularly regarding cultural responsiveness and alignment with Te Tiriti o Waitangi principles.</w:t>
      </w:r>
    </w:p>
    <w:p>
      <w:pPr>
        <w:numPr>
          <w:ilvl w:val="0"/>
          <w:numId w:val="1001"/>
        </w:numPr>
        <w:pStyle w:val="Compact"/>
      </w:pPr>
      <w:r>
        <w:t xml:space="preserve">Design and evaluate a model for a professional Curriculum Developer role tailored to the socio-cultural landscape of New Zealand Auckland.</w:t>
      </w:r>
    </w:p>
    <w:p>
      <w:pPr>
        <w:numPr>
          <w:ilvl w:val="0"/>
          <w:numId w:val="1001"/>
        </w:numPr>
        <w:pStyle w:val="Compact"/>
      </w:pPr>
      <w:r>
        <w:t xml:space="preserve">Develop practical, evidence-based curricular resources that integrate local knowledge (e.g., Māori perspectives from Ngāti Whātua Ōrakei, Pasifika communities in South Auckland) and address specific learning needs of diverse student cohorts.</w:t>
      </w:r>
    </w:p>
    <w:p>
      <w:pPr>
        <w:numPr>
          <w:ilvl w:val="0"/>
          <w:numId w:val="1001"/>
        </w:numPr>
        <w:pStyle w:val="Compact"/>
      </w:pPr>
      <w:r>
        <w:t xml:space="preserve">Establish measurable outcomes for how the Curriculum Developer role improves teacher efficacy, student engagement, and achievement across Auckland’s educational settings.</w:t>
      </w:r>
    </w:p>
    <w:bookmarkEnd w:id="22"/>
    <w:bookmarkStart w:id="23" w:name="methodology"/>
    <w:p>
      <w:pPr>
        <w:pStyle w:val="Heading2"/>
      </w:pPr>
      <w:r>
        <w:t xml:space="preserve">4. Methodology</w:t>
      </w:r>
    </w:p>
    <w:p>
      <w:pPr>
        <w:pStyle w:val="FirstParagraph"/>
      </w:pPr>
      <w:r>
        <w:t xml:space="preserve">This action research project will employ a mixed-methods approach grounded in collaboration with Auckland educators. Phase 1 involves extensive stakeholder interviews with principals, kaiako (teachers), Māori and Pacific Islander community leaders, and Ministry of Education representatives across diverse Auckland settings (e.g., schools in Manukau, Ponsonby, Henderson). Phase 2 will see the proposed Curriculum Developer role embedded in two case study schools for a 12-month period. This includes: co-designing units of work with teachers; developing digital resource banks aligned with local contexts; facilitating professional learning communities focused on curriculum innovation; and collecting data through classroom observations, teacher surveys, and student focus groups. Crucially, the methodology ensures the Curriculum Developer operates in close partnership with iwi (Ngāti Whatua Ōrakei) and Pacific Islander community organizations to uphold authentic consultation. Data analysis will prioritize qualitative insights alongside quantitative metrics of resource adoption rates and student outcome trends within New Zealand Auckland schools.</w:t>
      </w:r>
    </w:p>
    <w:bookmarkEnd w:id="23"/>
    <w:bookmarkStart w:id="24" w:name="significance-and-expected-outcomes"/>
    <w:p>
      <w:pPr>
        <w:pStyle w:val="Heading2"/>
      </w:pPr>
      <w:r>
        <w:t xml:space="preserve">5. Significance and Expected Outcomes</w:t>
      </w:r>
    </w:p>
    <w:p>
      <w:pPr>
        <w:pStyle w:val="FirstParagraph"/>
      </w:pPr>
      <w:r>
        <w:t xml:space="preserve">The implementation of a dedicated Curriculum Developer role, as proposed in this Research Proposal, promises transformative outcomes for education in New Zealand Auckland. Key expected outcomes include:</w:t>
      </w:r>
    </w:p>
    <w:p>
      <w:pPr>
        <w:numPr>
          <w:ilvl w:val="0"/>
          <w:numId w:val="1002"/>
        </w:numPr>
        <w:pStyle w:val="Compact"/>
      </w:pPr>
      <w:r>
        <w:rPr>
          <w:bCs/>
          <w:b/>
        </w:rPr>
        <w:t xml:space="preserve">Culturally Sustaining Resources:</w:t>
      </w:r>
      <w:r>
        <w:t xml:space="preserve"> </w:t>
      </w:r>
      <w:r>
        <w:t xml:space="preserve">A suite of adaptable curricular materials co-created with Auckland communities, explicitly incorporating Te Reo Māori vocabulary, local histories (e.g., Tāmaki Makaurau narratives), and Pasifika cultural practices relevant to students' lived experiences.</w:t>
      </w:r>
    </w:p>
    <w:p>
      <w:pPr>
        <w:numPr>
          <w:ilvl w:val="0"/>
          <w:numId w:val="1002"/>
        </w:numPr>
        <w:pStyle w:val="Compact"/>
      </w:pPr>
      <w:r>
        <w:rPr>
          <w:bCs/>
          <w:b/>
        </w:rPr>
        <w:t xml:space="preserve">Teacher Empowerment:</w:t>
      </w:r>
      <w:r>
        <w:t xml:space="preserve"> </w:t>
      </w:r>
      <w:r>
        <w:t xml:space="preserve">Reduction in teacher workload related to curriculum design by 30-40%, as evidenced by pre/post-intervention surveys, freeing capacity for pedagogical innovation and student support within Auckland schools.</w:t>
      </w:r>
    </w:p>
    <w:p>
      <w:pPr>
        <w:numPr>
          <w:ilvl w:val="0"/>
          <w:numId w:val="1002"/>
        </w:numPr>
        <w:pStyle w:val="Compact"/>
      </w:pPr>
      <w:r>
        <w:rPr>
          <w:bCs/>
          <w:b/>
        </w:rPr>
        <w:t xml:space="preserve">Systemic Impact:</w:t>
      </w:r>
      <w:r>
        <w:t xml:space="preserve"> </w:t>
      </w:r>
      <w:r>
        <w:t xml:space="preserve">A scalable model demonstrating how localized curriculum development directly supports national priorities like the "Future-Focused Education" strategy and the "Te Reo Māori in Schools" initiative, providing a blueprint for other regions facing similar diversity challenges.</w:t>
      </w:r>
    </w:p>
    <w:p>
      <w:pPr>
        <w:numPr>
          <w:ilvl w:val="0"/>
          <w:numId w:val="1002"/>
        </w:numPr>
        <w:pStyle w:val="Compact"/>
      </w:pPr>
      <w:r>
        <w:rPr>
          <w:bCs/>
          <w:b/>
        </w:rPr>
        <w:t xml:space="preserve">Educational Equity:</w:t>
      </w:r>
      <w:r>
        <w:t xml:space="preserve"> </w:t>
      </w:r>
      <w:r>
        <w:t xml:space="preserve">Improved engagement and achievement data for historically marginalized groups (Māori, Pasifika students) through culturally relevant pedagogy embedded within the curriculum.</w:t>
      </w:r>
    </w:p>
    <w:bookmarkEnd w:id="24"/>
    <w:bookmarkStart w:id="25" w:name="X6ac507df207466e42994be4a5f8100cec4ab9da"/>
    <w:p>
      <w:pPr>
        <w:pStyle w:val="Heading2"/>
      </w:pPr>
      <w:r>
        <w:t xml:space="preserve">6. Contextual Relevance to New Zealand Auckland</w:t>
      </w:r>
    </w:p>
    <w:p>
      <w:pPr>
        <w:pStyle w:val="FirstParagraph"/>
      </w:pPr>
      <w:r>
        <w:t xml:space="preserve">This Research Proposal is deeply rooted in the specific realities of New Zealand Auckland. Unlike national frameworks developed in Wellington, this initiative prioritizes hyper-local context: it acknowledges Auckland's status as a city where over 50% of students identify as Māori, Pacific Islander, or Asian (Stats NZ 2023), and where many schools operate within the cultural geographies of specific iwi and migrant communities. The proposed Curriculum Developer will actively engage with local contexts such as the Manukau City Centre’s socio-economic challenges, the linguistic diversity of Papakura, and the strong cultural identities in West Auckland. This is not about a generic "curriculum" but one developed *for* Auckland students by understanding *their* communities – a necessity for genuine educational success in New Zealand's most dynamic urban environment.</w:t>
      </w:r>
    </w:p>
    <w:bookmarkEnd w:id="25"/>
    <w:bookmarkStart w:id="26" w:name="conclusion"/>
    <w:p>
      <w:pPr>
        <w:pStyle w:val="Heading2"/>
      </w:pPr>
      <w:r>
        <w:t xml:space="preserve">7. Conclusion</w:t>
      </w:r>
    </w:p>
    <w:p>
      <w:pPr>
        <w:pStyle w:val="FirstParagraph"/>
      </w:pPr>
      <w:r>
        <w:t xml:space="preserve">The proposed role of the Curriculum Developer represents a strategic investment in the future of education within New Zealand Auckland. This Research Proposal provides a clear, evidence-based pathway to address critical gaps in curriculum relevance and cultural responsiveness. By embedding this specialist position within Auckland's educational ecosystem, schools can move beyond mere compliance with national documents towards creating truly empowering learning experiences for all students. The success of this role will be measured not just by resource creation but by tangible improvements in student voice, identity affirmation, and achievement outcomes across the diverse communities of New Zealand Auckland. We urge the Ministry of Education and Auckland's educational leaders to champion this initiative, recognizing that effective curriculum development is fundamental to building an equitable and thriving educational landscape for Aotearoa’s largest city.</w:t>
      </w:r>
    </w:p>
    <w:bookmarkEnd w:id="26"/>
    <w:bookmarkStart w:id="27" w:name="references-illustrative"/>
    <w:p>
      <w:pPr>
        <w:pStyle w:val="Heading2"/>
      </w:pPr>
      <w:r>
        <w:t xml:space="preserve">8. References (Illustrative)</w:t>
      </w:r>
    </w:p>
    <w:p>
      <w:pPr>
        <w:pStyle w:val="FirstParagraph"/>
      </w:pPr>
      <w:r>
        <w:t xml:space="preserve">Ministry of Education. (2018). *The New Zealand Curriculum*. Wellington: Ministry of Education.</w:t>
      </w:r>
      <w:r>
        <w:br/>
      </w:r>
      <w:r>
        <w:t xml:space="preserve">Ngā Pae o te Māramatanga. (2019). *Kaupapa Māori Research Principles*.</w:t>
      </w:r>
      <w:r>
        <w:br/>
      </w:r>
      <w:r>
        <w:t xml:space="preserve">Statistics New Zealand. (2023). *Census Data: Auckland Region Cultural Diversity*.</w:t>
      </w:r>
      <w:r>
        <w:br/>
      </w:r>
      <w:r>
        <w:t xml:space="preserve">Te Whāriki: He Whakapai Painga – Early Childhood Curriculum. (2017).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Curriculum Development in New Zealand Auckland</dc:title>
  <dc:creator/>
  <dc:language>en</dc:language>
  <cp:keywords/>
  <dcterms:created xsi:type="dcterms:W3CDTF">2026-07-23T16:26:57Z</dcterms:created>
  <dcterms:modified xsi:type="dcterms:W3CDTF">2026-07-23T16:26:57Z</dcterms:modified>
</cp:coreProperties>
</file>

<file path=docProps/custom.xml><?xml version="1.0" encoding="utf-8"?>
<Properties xmlns="http://schemas.openxmlformats.org/officeDocument/2006/custom-properties" xmlns:vt="http://schemas.openxmlformats.org/officeDocument/2006/docPropsVTypes"/>
</file>