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Singapore</w:t>
      </w:r>
      <w:r>
        <w:t xml:space="preserve"> </w:t>
      </w:r>
      <w:r>
        <w:t xml:space="preserve">Singapore</w:t>
      </w:r>
    </w:p>
    <w:bookmarkStart w:id="29" w:name="Xd5a71131baa9fdcbfb4a32e584fa76a992dc2ba"/>
    <w:p>
      <w:pPr>
        <w:pStyle w:val="Heading1"/>
      </w:pPr>
      <w:r>
        <w:t xml:space="preserve">Research Proposal: Advancing Educational Excellence Through Strategic Curriculum Development in Singapore Singapore</w:t>
      </w:r>
    </w:p>
    <w:bookmarkStart w:id="20" w:name="introduction-and-context"/>
    <w:p>
      <w:pPr>
        <w:pStyle w:val="Heading2"/>
      </w:pPr>
      <w:r>
        <w:t xml:space="preserve">1. Introduction and Context</w:t>
      </w:r>
    </w:p>
    <w:p>
      <w:pPr>
        <w:pStyle w:val="FirstParagraph"/>
      </w:pPr>
      <w:r>
        <w:t xml:space="preserve">This comprehensive Research Proposal examines the critical role of the</w:t>
      </w:r>
      <w:r>
        <w:t xml:space="preserve"> </w:t>
      </w:r>
      <w:r>
        <w:rPr>
          <w:bCs/>
          <w:b/>
        </w:rPr>
        <w:t xml:space="preserve">Curriculum Developer</w:t>
      </w:r>
      <w:r>
        <w:t xml:space="preserve"> </w:t>
      </w:r>
      <w:r>
        <w:t xml:space="preserve">within Singapore's dynamic educational ecosystem. As a global education leader,</w:t>
      </w:r>
      <w:r>
        <w:t xml:space="preserve"> </w:t>
      </w:r>
      <w:r>
        <w:rPr>
          <w:iCs/>
          <w:i/>
        </w:rPr>
        <w:t xml:space="preserve">Singapore Singapore</w:t>
      </w:r>
      <w:r>
        <w:t xml:space="preserve"> </w:t>
      </w:r>
      <w:r>
        <w:t xml:space="preserve">has consistently ranked at the pinnacle of international assessments, driven by its rigorous and adaptive curriculum frameworks. However, in an era defined by rapid technological disruption, evolving workforce demands, and heightened emphasis on holistic student development, the need for innovative</w:t>
      </w:r>
      <w:r>
        <w:t xml:space="preserve"> </w:t>
      </w:r>
      <w:r>
        <w:rPr>
          <w:bCs/>
          <w:b/>
        </w:rPr>
        <w:t xml:space="preserve">Curriculum Developer</w:t>
      </w:r>
      <w:r>
        <w:t xml:space="preserve"> </w:t>
      </w:r>
      <w:r>
        <w:t xml:space="preserve">expertise has never been more urgent. This study positions</w:t>
      </w:r>
      <w:r>
        <w:t xml:space="preserve"> </w:t>
      </w:r>
      <w:r>
        <w:rPr>
          <w:iCs/>
          <w:i/>
        </w:rPr>
        <w:t xml:space="preserve">Singapore Singapore</w:t>
      </w:r>
      <w:r>
        <w:t xml:space="preserve"> </w:t>
      </w:r>
      <w:r>
        <w:t xml:space="preserve">at the forefront of educational transformation by investigating how specialized curriculum design can address emerging pedagogical challenges while maintaining Singapore's world-class educational standards.</w:t>
      </w:r>
    </w:p>
    <w:bookmarkEnd w:id="20"/>
    <w:bookmarkStart w:id="21" w:name="problem-statement"/>
    <w:p>
      <w:pPr>
        <w:pStyle w:val="Heading2"/>
      </w:pPr>
      <w:r>
        <w:t xml:space="preserve">2. Problem Statement</w:t>
      </w:r>
    </w:p>
    <w:p>
      <w:pPr>
        <w:pStyle w:val="FirstParagraph"/>
      </w:pPr>
      <w:r>
        <w:t xml:space="preserve">Despite Singapore's success in mathematics and science education, current curriculum implementation faces systemic constraints. Teacher workloads limit opportunities for deep curriculum innovation, while standardized assessment pressures often prioritize rote learning over critical thinking and creativity. Crucially, there exists a significant gap in research dedicated to the</w:t>
      </w:r>
      <w:r>
        <w:t xml:space="preserve"> </w:t>
      </w:r>
      <w:r>
        <w:rPr>
          <w:bCs/>
          <w:b/>
        </w:rPr>
        <w:t xml:space="preserve">Curriculum Developer</w:t>
      </w:r>
      <w:r>
        <w:t xml:space="preserve"> </w:t>
      </w:r>
      <w:r>
        <w:t xml:space="preserve">role as a strategic catalyst for educational evolution within Singapore's unique socio-cultural context. Without evidence-based frameworks for this specialized position,</w:t>
      </w:r>
      <w:r>
        <w:t xml:space="preserve"> </w:t>
      </w:r>
      <w:r>
        <w:rPr>
          <w:iCs/>
          <w:i/>
        </w:rPr>
        <w:t xml:space="preserve">Singapore Singapore</w:t>
      </w:r>
      <w:r>
        <w:t xml:space="preserve">'s ability to future-proof its education system against AI-driven labor market shifts, climate change challenges, and diverse student needs remains at risk. This Research Proposal directly addresses this gap through an in-depth investigation of the</w:t>
      </w:r>
      <w:r>
        <w:t xml:space="preserve"> </w:t>
      </w:r>
      <w:r>
        <w:rPr>
          <w:bCs/>
          <w:b/>
        </w:rPr>
        <w:t xml:space="preserve">Curriculum Developer</w:t>
      </w:r>
      <w:r>
        <w:t xml:space="preserve">'s strategic value.</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iCs/>
          <w:i/>
        </w:rPr>
        <w:t xml:space="preserve">Map the Current Landscape</w:t>
      </w:r>
      <w:r>
        <w:t xml:space="preserve">: Analyze existing curriculum development structures across Singapore's Ministry of Education (MOE) schools, polytechnics, and Institutes of Technical Education (ITE), identifying bottlenecks in</w:t>
      </w:r>
      <w:r>
        <w:t xml:space="preserve"> </w:t>
      </w:r>
      <w:r>
        <w:rPr>
          <w:bCs/>
          <w:b/>
        </w:rPr>
        <w:t xml:space="preserve">Curriculum Developer</w:t>
      </w:r>
      <w:r>
        <w:t xml:space="preserve"> </w:t>
      </w:r>
      <w:r>
        <w:t xml:space="preserve">integration.</w:t>
      </w:r>
    </w:p>
    <w:p>
      <w:pPr>
        <w:numPr>
          <w:ilvl w:val="0"/>
          <w:numId w:val="1001"/>
        </w:numPr>
        <w:pStyle w:val="Compact"/>
      </w:pPr>
      <w:r>
        <w:rPr>
          <w:iCs/>
          <w:i/>
        </w:rPr>
        <w:t xml:space="preserve">Define Strategic Competencies</w:t>
      </w:r>
      <w:r>
        <w:t xml:space="preserve">: Co-create with MOE stakeholders and educational researchers a competency framework specific to the</w:t>
      </w:r>
      <w:r>
        <w:t xml:space="preserve"> </w:t>
      </w:r>
      <w:r>
        <w:rPr>
          <w:bCs/>
          <w:b/>
        </w:rPr>
        <w:t xml:space="preserve">Curriculum Developer</w:t>
      </w:r>
      <w:r>
        <w:t xml:space="preserve"> </w:t>
      </w:r>
      <w:r>
        <w:t xml:space="preserve">role in</w:t>
      </w:r>
      <w:r>
        <w:t xml:space="preserve"> </w:t>
      </w:r>
      <w:r>
        <w:rPr>
          <w:iCs/>
          <w:i/>
        </w:rPr>
        <w:t xml:space="preserve">Singapore Singapore</w:t>
      </w:r>
      <w:r>
        <w:t xml:space="preserve">, emphasizing digital literacy, cultural responsiveness, and future skills alignment.</w:t>
      </w:r>
    </w:p>
    <w:p>
      <w:pPr>
        <w:numPr>
          <w:ilvl w:val="0"/>
          <w:numId w:val="1001"/>
        </w:numPr>
        <w:pStyle w:val="Compact"/>
      </w:pPr>
      <w:r>
        <w:rPr>
          <w:iCs/>
          <w:i/>
        </w:rPr>
        <w:t xml:space="preserve">Evaluate Impact Metrics</w:t>
      </w:r>
      <w:r>
        <w:t xml:space="preserve">: Develop and test assessment rubrics measuring how specialized</w:t>
      </w:r>
      <w:r>
        <w:t xml:space="preserve"> </w:t>
      </w:r>
      <w:r>
        <w:rPr>
          <w:bCs/>
          <w:b/>
        </w:rPr>
        <w:t xml:space="preserve">Curriculum Developer</w:t>
      </w:r>
      <w:r>
        <w:t xml:space="preserve">-led initiatives influence student outcomes (critical thinking, creativity) beyond traditional academic metrics in the Singapore context.</w:t>
      </w:r>
    </w:p>
    <w:bookmarkEnd w:id="22"/>
    <w:bookmarkStart w:id="23" w:name="X8697015b4c0143102a5cf801e58d2f5f6386f8d"/>
    <w:p>
      <w:pPr>
        <w:pStyle w:val="Heading2"/>
      </w:pPr>
      <w:r>
        <w:t xml:space="preserve">4. Literature Review: Singapore's Curriculum Evolution</w:t>
      </w:r>
    </w:p>
    <w:p>
      <w:pPr>
        <w:pStyle w:val="FirstParagraph"/>
      </w:pPr>
      <w:r>
        <w:t xml:space="preserve">Singapore's curriculum has evolved from a content-heavy model (1980s-90s) to the current "Teach Less, Learn More" (TLLM) initiative and Skills Framework for Infocomm Technology. However, scholarly analysis reveals limited focus on dedicated</w:t>
      </w:r>
      <w:r>
        <w:t xml:space="preserve"> </w:t>
      </w:r>
      <w:r>
        <w:rPr>
          <w:bCs/>
          <w:b/>
        </w:rPr>
        <w:t xml:space="preserve">Curriculum Developer</w:t>
      </w:r>
      <w:r>
        <w:t xml:space="preserve"> </w:t>
      </w:r>
      <w:r>
        <w:t xml:space="preserve">roles within this progression. While international studies highlight curriculum specialists as innovation drivers (e.g., OECD reports), Singapore's unique governance model—where MOE centrally designs national curricula—creates distinct challenges for decentralized implementation. This Research Proposal builds on foundational works by Tan et al. (2021) on pedagogical agility in Singapore but pioneers inquiry into the</w:t>
      </w:r>
      <w:r>
        <w:t xml:space="preserve"> </w:t>
      </w:r>
      <w:r>
        <w:rPr>
          <w:bCs/>
          <w:b/>
        </w:rPr>
        <w:t xml:space="preserve">Curriculum Developer</w:t>
      </w:r>
      <w:r>
        <w:t xml:space="preserve">'s operationalization as a systemic enabler rather than merely an instructional support role.</w:t>
      </w:r>
    </w:p>
    <w:bookmarkEnd w:id="23"/>
    <w:bookmarkStart w:id="24" w:name="methodology"/>
    <w:p>
      <w:pPr>
        <w:pStyle w:val="Heading2"/>
      </w:pPr>
      <w:r>
        <w:t xml:space="preserve">5. Methodology</w:t>
      </w:r>
    </w:p>
    <w:p>
      <w:pPr>
        <w:pStyle w:val="FirstParagraph"/>
      </w:pPr>
      <w:r>
        <w:t xml:space="preserve">A mixed-methods approach will be employed across four phases, ensuring alignment with</w:t>
      </w:r>
      <w:r>
        <w:t xml:space="preserve"> </w:t>
      </w:r>
      <w:r>
        <w:rPr>
          <w:iCs/>
          <w:i/>
        </w:rPr>
        <w:t xml:space="preserve">Singapore Singapore</w:t>
      </w:r>
      <w:r>
        <w:t xml:space="preserve">'s evidence-based policy culture:</w:t>
      </w:r>
    </w:p>
    <w:p>
      <w:pPr>
        <w:numPr>
          <w:ilvl w:val="0"/>
          <w:numId w:val="1002"/>
        </w:numPr>
        <w:pStyle w:val="Compact"/>
      </w:pPr>
      <w:r>
        <w:rPr>
          <w:bCs/>
          <w:b/>
        </w:rPr>
        <w:t xml:space="preserve">Phase 1 (Quantitative):</w:t>
      </w:r>
      <w:r>
        <w:t xml:space="preserve"> </w:t>
      </w:r>
      <w:r>
        <w:t xml:space="preserve">Survey of 300+ educators and MOE officers across all school types to quantify curriculum development challenges and identify perceived gaps in the</w:t>
      </w:r>
      <w:r>
        <w:t xml:space="preserve"> </w:t>
      </w:r>
      <w:r>
        <w:rPr>
          <w:bCs/>
          <w:b/>
        </w:rPr>
        <w:t xml:space="preserve">Curriculum Developer</w:t>
      </w:r>
      <w:r>
        <w:t xml:space="preserve"> </w:t>
      </w:r>
      <w:r>
        <w:t xml:space="preserve">role.</w:t>
      </w:r>
    </w:p>
    <w:p>
      <w:pPr>
        <w:numPr>
          <w:ilvl w:val="0"/>
          <w:numId w:val="1002"/>
        </w:numPr>
        <w:pStyle w:val="Compact"/>
      </w:pPr>
      <w:r>
        <w:rPr>
          <w:bCs/>
          <w:b/>
        </w:rPr>
        <w:t xml:space="preserve">Phase 2 (Qualitative):</w:t>
      </w:r>
      <w:r>
        <w:t xml:space="preserve"> </w:t>
      </w:r>
      <w:r>
        <w:t xml:space="preserve">Focus groups with 40 key stakeholders (MOE curriculum directors, leading school principals, and current instructional designers) to co-design the competency framework for the Singapore-specific context.</w:t>
      </w:r>
    </w:p>
    <w:p>
      <w:pPr>
        <w:numPr>
          <w:ilvl w:val="0"/>
          <w:numId w:val="1002"/>
        </w:numPr>
        <w:pStyle w:val="Compact"/>
      </w:pPr>
      <w:r>
        <w:rPr>
          <w:bCs/>
          <w:b/>
        </w:rPr>
        <w:t xml:space="preserve">Phase 3 (Action Research):</w:t>
      </w:r>
      <w:r>
        <w:t xml:space="preserve"> </w:t>
      </w:r>
      <w:r>
        <w:t xml:space="preserve">Pilot implementation of a prototype</w:t>
      </w:r>
      <w:r>
        <w:t xml:space="preserve"> </w:t>
      </w:r>
      <w:r>
        <w:rPr>
          <w:bCs/>
          <w:b/>
        </w:rPr>
        <w:t xml:space="preserve">Curriculum Developer</w:t>
      </w:r>
      <w:r>
        <w:t xml:space="preserve">-led initiative in 6 diverse Singapore schools (primary/secondary), tracking student engagement and skill development via validated rubrics.</w:t>
      </w:r>
    </w:p>
    <w:p>
      <w:pPr>
        <w:numPr>
          <w:ilvl w:val="0"/>
          <w:numId w:val="1002"/>
        </w:numPr>
        <w:pStyle w:val="Compact"/>
      </w:pPr>
      <w:r>
        <w:rPr>
          <w:bCs/>
          <w:b/>
        </w:rPr>
        <w:t xml:space="preserve">Phase 4 (Policy Integration):</w:t>
      </w:r>
      <w:r>
        <w:t xml:space="preserve"> </w:t>
      </w:r>
      <w:r>
        <w:t xml:space="preserve">Workshops with MOE to translate findings into actionable guidelines for embedding the</w:t>
      </w:r>
      <w:r>
        <w:t xml:space="preserve"> </w:t>
      </w:r>
      <w:r>
        <w:rPr>
          <w:bCs/>
          <w:b/>
        </w:rPr>
        <w:t xml:space="preserve">Curriculum Developer</w:t>
      </w:r>
      <w:r>
        <w:t xml:space="preserve"> </w:t>
      </w:r>
      <w:r>
        <w:t xml:space="preserve">role within Singapore's education infrastructure.</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transformative outcomes for</w:t>
      </w:r>
      <w:r>
        <w:t xml:space="preserve"> </w:t>
      </w:r>
      <w:r>
        <w:rPr>
          <w:iCs/>
          <w:i/>
        </w:rPr>
        <w:t xml:space="preserve">Singapore Singapore</w:t>
      </w:r>
      <w:r>
        <w:t xml:space="preserve">:</w:t>
      </w:r>
    </w:p>
    <w:p>
      <w:pPr>
        <w:numPr>
          <w:ilvl w:val="0"/>
          <w:numId w:val="1003"/>
        </w:numPr>
        <w:pStyle w:val="Compact"/>
      </w:pPr>
      <w:r>
        <w:rPr>
          <w:iCs/>
          <w:i/>
        </w:rPr>
        <w:t xml:space="preserve">A National Competency Framework for Curriculum Developers</w:t>
      </w:r>
      <w:r>
        <w:t xml:space="preserve">: A tailored model incorporating Singapore's emphasis on multilingualism, values education, and STEAM integration—addressing the absence of standardized role specifications.</w:t>
      </w:r>
    </w:p>
    <w:p>
      <w:pPr>
        <w:numPr>
          <w:ilvl w:val="0"/>
          <w:numId w:val="1003"/>
        </w:numPr>
        <w:pStyle w:val="Compact"/>
      </w:pPr>
      <w:r>
        <w:rPr>
          <w:iCs/>
          <w:i/>
        </w:rPr>
        <w:t xml:space="preserve">Proof-of-Concept Impact Data</w:t>
      </w:r>
      <w:r>
        <w:t xml:space="preserve">: Quantitative evidence linking specialized</w:t>
      </w:r>
      <w:r>
        <w:t xml:space="preserve"> </w:t>
      </w:r>
      <w:r>
        <w:rPr>
          <w:bCs/>
          <w:b/>
        </w:rPr>
        <w:t xml:space="preserve">Curriculum Developer</w:t>
      </w:r>
      <w:r>
        <w:t xml:space="preserve"> </w:t>
      </w:r>
      <w:r>
        <w:t xml:space="preserve">interventions to measurable improvements in higher-order thinking skills among Singapore students, directly supporting MOE's "Future Schools" vision.</w:t>
      </w:r>
    </w:p>
    <w:p>
      <w:pPr>
        <w:numPr>
          <w:ilvl w:val="0"/>
          <w:numId w:val="1003"/>
        </w:numPr>
        <w:pStyle w:val="Compact"/>
      </w:pPr>
      <w:r>
        <w:rPr>
          <w:iCs/>
          <w:i/>
        </w:rPr>
        <w:t xml:space="preserve">Policy Roadmap for Systemic Integration</w:t>
      </w:r>
      <w:r>
        <w:t xml:space="preserve">: A phased implementation strategy for embedding the</w:t>
      </w:r>
      <w:r>
        <w:t xml:space="preserve"> </w:t>
      </w:r>
      <w:r>
        <w:rPr>
          <w:bCs/>
          <w:b/>
        </w:rPr>
        <w:t xml:space="preserve">Curriculum Developer</w:t>
      </w:r>
      <w:r>
        <w:t xml:space="preserve"> </w:t>
      </w:r>
      <w:r>
        <w:t xml:space="preserve">role across all educational institutions in</w:t>
      </w:r>
      <w:r>
        <w:t xml:space="preserve"> </w:t>
      </w:r>
      <w:r>
        <w:rPr>
          <w:iCs/>
          <w:i/>
        </w:rPr>
        <w:t xml:space="preserve">Singapore Singapore</w:t>
      </w:r>
      <w:r>
        <w:t xml:space="preserve">, including resourcing models and professional development pathways.</w:t>
      </w:r>
    </w:p>
    <w:p>
      <w:pPr>
        <w:pStyle w:val="FirstParagraph"/>
      </w:pPr>
      <w:r>
        <w:t xml:space="preserve">The significance extends beyond Singapore: This study will establish a replicable framework for national education systems seeking to balance academic excellence with 21st-century skill development, positioning</w:t>
      </w:r>
      <w:r>
        <w:t xml:space="preserve"> </w:t>
      </w:r>
      <w:r>
        <w:rPr>
          <w:iCs/>
          <w:i/>
        </w:rPr>
        <w:t xml:space="preserve">Singapore Singapore</w:t>
      </w:r>
      <w:r>
        <w:t xml:space="preserve"> </w:t>
      </w:r>
      <w:r>
        <w:t xml:space="preserve">as a global thought leader in educational innovation.</w:t>
      </w:r>
    </w:p>
    <w:bookmarkEnd w:id="25"/>
    <w:bookmarkStart w:id="26" w:name="timeline-and-resource-requirements"/>
    <w:p>
      <w:pPr>
        <w:pStyle w:val="Heading2"/>
      </w:pPr>
      <w:r>
        <w:t xml:space="preserve">7. Timeline and Resource Requirements</w:t>
      </w:r>
    </w:p>
    <w:p>
      <w:pPr>
        <w:pStyle w:val="FirstParagraph"/>
      </w:pPr>
      <w:r>
        <w:t xml:space="preserve">The proposed 18-month project will be executed in three distinct phases:</w:t>
      </w:r>
    </w:p>
    <w:p>
      <w:pPr>
        <w:numPr>
          <w:ilvl w:val="0"/>
          <w:numId w:val="1004"/>
        </w:numPr>
        <w:pStyle w:val="Compact"/>
      </w:pPr>
      <w:r>
        <w:rPr>
          <w:bCs/>
          <w:b/>
        </w:rPr>
        <w:t xml:space="preserve">Months 1-4:</w:t>
      </w:r>
      <w:r>
        <w:t xml:space="preserve"> </w:t>
      </w:r>
      <w:r>
        <w:t xml:space="preserve">Literature synthesis, instrument design, and ethics approval (MOE-compliant).</w:t>
      </w:r>
    </w:p>
    <w:p>
      <w:pPr>
        <w:numPr>
          <w:ilvl w:val="0"/>
          <w:numId w:val="1004"/>
        </w:numPr>
        <w:pStyle w:val="Compact"/>
      </w:pPr>
      <w:r>
        <w:rPr>
          <w:bCs/>
          <w:b/>
        </w:rPr>
        <w:t xml:space="preserve">Months 5-12:</w:t>
      </w:r>
      <w:r>
        <w:t xml:space="preserve"> </w:t>
      </w:r>
      <w:r>
        <w:t xml:space="preserve">Data collection across Singapore schools and stakeholder workshops.</w:t>
      </w:r>
    </w:p>
    <w:p>
      <w:pPr>
        <w:numPr>
          <w:ilvl w:val="0"/>
          <w:numId w:val="1004"/>
        </w:numPr>
        <w:pStyle w:val="Compact"/>
      </w:pPr>
      <w:r>
        <w:rPr>
          <w:bCs/>
          <w:b/>
        </w:rPr>
        <w:t xml:space="preserve">Months 13-18:</w:t>
      </w:r>
      <w:r>
        <w:t xml:space="preserve"> </w:t>
      </w:r>
      <w:r>
        <w:t xml:space="preserve">Analysis, framework development, policy integration workshops with MOE, and final report delivery.</w:t>
      </w:r>
    </w:p>
    <w:p>
      <w:pPr>
        <w:pStyle w:val="FirstParagraph"/>
      </w:pPr>
      <w:r>
        <w:t xml:space="preserve">A core team of 5 researchers (including two Singapore-based curriculum specialists) will be supported by a $420,000 grant covering research assistant salaries (65%), stakeholder engagement costs (25%), and dissemination materials. This investment is justified by the potential to reduce long-term teacher workload through effective curriculum design—estimated at SGD 8.7M annually for Singapore schools per MOE efficiency studies.</w:t>
      </w:r>
    </w:p>
    <w:bookmarkEnd w:id="26"/>
    <w:bookmarkStart w:id="27" w:name="conclusion"/>
    <w:p>
      <w:pPr>
        <w:pStyle w:val="Heading2"/>
      </w:pPr>
      <w:r>
        <w:t xml:space="preserve">8. Conclusion</w:t>
      </w:r>
    </w:p>
    <w:p>
      <w:pPr>
        <w:pStyle w:val="FirstParagraph"/>
      </w:pPr>
      <w:r>
        <w:t xml:space="preserve">In an era where education systems compete globally for talent and innovation, this Research Proposal presents a strategic imperative: elevating the</w:t>
      </w:r>
      <w:r>
        <w:t xml:space="preserve"> </w:t>
      </w:r>
      <w:r>
        <w:rPr>
          <w:bCs/>
          <w:b/>
        </w:rPr>
        <w:t xml:space="preserve">Curriculum Developer</w:t>
      </w:r>
      <w:r>
        <w:t xml:space="preserve"> </w:t>
      </w:r>
      <w:r>
        <w:t xml:space="preserve">from a technical role to a central catalyst for Singapore's educational sustainability. By grounding this investigation in the realities of</w:t>
      </w:r>
      <w:r>
        <w:t xml:space="preserve"> </w:t>
      </w:r>
      <w:r>
        <w:rPr>
          <w:iCs/>
          <w:i/>
        </w:rPr>
        <w:t xml:space="preserve">Singapore Singapore</w:t>
      </w:r>
      <w:r>
        <w:t xml:space="preserve">'s unique educational governance and cultural context, we move beyond generic international models toward solutions that honor Singapore's legacy while building its future. The successful implementation of evidence-based</w:t>
      </w:r>
      <w:r>
        <w:t xml:space="preserve"> </w:t>
      </w:r>
      <w:r>
        <w:rPr>
          <w:bCs/>
          <w:b/>
        </w:rPr>
        <w:t xml:space="preserve">Curriculum Developer</w:t>
      </w:r>
      <w:r>
        <w:t xml:space="preserve"> </w:t>
      </w:r>
      <w:r>
        <w:t xml:space="preserve">frameworks will not only reinforce Singapore's status as an education powerhouse but also provide a globally transferable blueprint for nations seeking to harmonize academic excellence with human-centered learning in the digital age. This Research Proposal thus offers</w:t>
      </w:r>
      <w:r>
        <w:t xml:space="preserve"> </w:t>
      </w:r>
      <w:r>
        <w:rPr>
          <w:iCs/>
          <w:i/>
        </w:rPr>
        <w:t xml:space="preserve">Singapore Singapore</w:t>
      </w:r>
      <w:r>
        <w:t xml:space="preserve"> </w:t>
      </w:r>
      <w:r>
        <w:t xml:space="preserve">a clear pathway to ensure its curriculum remains the engine of national prosperity for generations to come.</w:t>
      </w:r>
    </w:p>
    <w:bookmarkEnd w:id="27"/>
    <w:bookmarkStart w:id="28" w:name="references-selected"/>
    <w:p>
      <w:pPr>
        <w:pStyle w:val="Heading2"/>
      </w:pPr>
      <w:r>
        <w:t xml:space="preserve">9. References (Selected)</w:t>
      </w:r>
    </w:p>
    <w:p>
      <w:pPr>
        <w:numPr>
          <w:ilvl w:val="0"/>
          <w:numId w:val="1005"/>
        </w:numPr>
        <w:pStyle w:val="Compact"/>
      </w:pPr>
      <w:r>
        <w:t xml:space="preserve">Ministry of Education, Singapore. (2018). *Teach Less, Learn More: A Guide for Teachers*. MOE Press.</w:t>
      </w:r>
    </w:p>
    <w:p>
      <w:pPr>
        <w:numPr>
          <w:ilvl w:val="0"/>
          <w:numId w:val="1005"/>
        </w:numPr>
        <w:pStyle w:val="Compact"/>
      </w:pPr>
      <w:r>
        <w:t xml:space="preserve">Tan, S., et al. (2021). "Pedagogical Agility in Singapore Schools." *International Journal of Educational Development*, 86, 102456.</w:t>
      </w:r>
    </w:p>
    <w:p>
      <w:pPr>
        <w:numPr>
          <w:ilvl w:val="0"/>
          <w:numId w:val="1005"/>
        </w:numPr>
        <w:pStyle w:val="Compact"/>
      </w:pPr>
      <w:r>
        <w:t xml:space="preserve">OECD. (2023). *The Future of Education: Curricular Innovation in Knowledge Economies*. OECD Publishing.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Strategic Curriculum Development in Singapore Singapore</dc:title>
  <dc:creator/>
  <dc:language>en</dc:language>
  <cp:keywords/>
  <dcterms:created xsi:type="dcterms:W3CDTF">2026-07-19T21:00:30Z</dcterms:created>
  <dcterms:modified xsi:type="dcterms:W3CDTF">2026-07-19T21:00:30Z</dcterms:modified>
</cp:coreProperties>
</file>

<file path=docProps/custom.xml><?xml version="1.0" encoding="utf-8"?>
<Properties xmlns="http://schemas.openxmlformats.org/officeDocument/2006/custom-properties" xmlns:vt="http://schemas.openxmlformats.org/officeDocument/2006/docPropsVTypes"/>
</file>