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at</w:t>
      </w:r>
      <w:r>
        <w:t xml:space="preserve"> </w:t>
      </w:r>
      <w:r>
        <w:t xml:space="preserve">Kabul's</w:t>
      </w:r>
      <w:r>
        <w:t xml:space="preserve"> </w:t>
      </w:r>
      <w:r>
        <w:t xml:space="preserve">Customs</w:t>
      </w:r>
      <w:r>
        <w:t xml:space="preserve"> </w:t>
      </w:r>
      <w:r>
        <w:t xml:space="preserve">Operations</w:t>
      </w:r>
    </w:p>
    <w:bookmarkStart w:id="28" w:name="X64d686620cf5a755dc4debe97b24a5a809e128e"/>
    <w:p>
      <w:pPr>
        <w:pStyle w:val="Heading1"/>
      </w:pPr>
      <w:r>
        <w:t xml:space="preserve">Research Proposal: Enhancing the Operational Effectiveness of Customs Officers at Afghanistan Kabul's Primary Trade Hubs</w:t>
      </w:r>
    </w:p>
    <w:bookmarkStart w:id="20" w:name="abstract"/>
    <w:p>
      <w:pPr>
        <w:pStyle w:val="Heading2"/>
      </w:pPr>
      <w:r>
        <w:t xml:space="preserve">Abstract</w:t>
      </w:r>
    </w:p>
    <w:p>
      <w:pPr>
        <w:pStyle w:val="FirstParagraph"/>
      </w:pPr>
      <w:r>
        <w:t xml:space="preserve">This Research Proposal outlines a critical study focused on improving the performance, integrity, and efficiency of Customs Officers operating within Afghanistan Kabul. As the political and economic heartland of Afghanistan, Kabul serves as the central hub for international trade, transit goods, and revenue collection through its primary customs points (e.g., Kabul International Airport, Pul-e Khumri Gate). The research addresses a pressing need to strengthen customs administration amid evolving security challenges and economic pressures. It proposes a comprehensive assessment of current Customs Officer training, technological integration, corruption vulnerabilities, and operational protocols specific to Kabul's unique context. This Research Proposal aims to generate actionable recommendations for the Afghan Ministry of Finance’s Directorate General of Customs (DGC), directly contributing to enhanced revenue collection, reduced trade barriers, and improved border security in Afghanistan.</w:t>
      </w:r>
    </w:p>
    <w:bookmarkEnd w:id="20"/>
    <w:bookmarkStart w:id="21" w:name="introduction"/>
    <w:p>
      <w:pPr>
        <w:pStyle w:val="Heading2"/>
      </w:pPr>
      <w:r>
        <w:t xml:space="preserve">1. Introduction</w:t>
      </w:r>
    </w:p>
    <w:p>
      <w:pPr>
        <w:pStyle w:val="FirstParagraph"/>
      </w:pPr>
      <w:r>
        <w:t xml:space="preserve">Customs Officers are the frontline guardians of national sovereignty at borders, responsible for enforcing tariff laws, preventing smuggling, collecting duties, and facilitating legitimate trade. In Afghanistan Kabul – the nation's capital and largest urban center – these officers operate under immense pressure. They manage a high volume of cargo (including humanitarian aid, commercial imports/exports), navigate complex security dynamics following decades of conflict, and face significant challenges such as outdated infrastructure, limited technological resources, and persistent corruption risks. The current state of customs operations directly impacts Afghanistan's economic stability, foreign investment potential, and the ability to fund essential public services. This Research Proposal is therefore urgently needed to evaluate the capacity of Customs Officers in Kabul and propose sustainable solutions for modernizing this critical function within Afghanistan.</w:t>
      </w:r>
    </w:p>
    <w:bookmarkEnd w:id="21"/>
    <w:bookmarkStart w:id="22" w:name="problem-statement"/>
    <w:p>
      <w:pPr>
        <w:pStyle w:val="Heading2"/>
      </w:pPr>
      <w:r>
        <w:t xml:space="preserve">2. Problem Statement</w:t>
      </w:r>
    </w:p>
    <w:p>
      <w:pPr>
        <w:pStyle w:val="FirstParagraph"/>
      </w:pPr>
      <w:r>
        <w:t xml:space="preserve">Despite post-2001 efforts to reform Afghan customs, significant gaps persist, particularly at key entry points in Kabul. Customs Officers often lack specialized training in modern risk assessment, digital data systems (like the Automated Commercial Environment), and anti-corruption measures. This leads to inconsistent enforcement, revenue leakages (estimated by international donors to be substantial), longer clearance times for legitimate businesses, and increased vulnerability to illicit trade networks. Furthermore, the security environment necessitates that Customs Officers possess not only technical skills but also enhanced situational awareness and coordination capabilities with other agencies like the National Directorate of Security (NDS). The absence of a robust, evidence-based framework to evaluate and enhance the performance of Customs Officers within Kabul's operational landscape represents a critical bottleneck for Afghanistan's economic development.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current training curriculum, equipment, and technological support available to Customs Officers at major Kabul customs posts.</w:t>
      </w:r>
    </w:p>
    <w:p>
      <w:pPr>
        <w:numPr>
          <w:ilvl w:val="0"/>
          <w:numId w:val="1001"/>
        </w:numPr>
        <w:pStyle w:val="Compact"/>
      </w:pPr>
      <w:r>
        <w:t xml:space="preserve">To identify systemic vulnerabilities within the Customs Officer workflow in Kabul that contribute to revenue losses, delays, or corruption (e.g., manual documentation reliance, unclear protocols).</w:t>
      </w:r>
    </w:p>
    <w:p>
      <w:pPr>
        <w:numPr>
          <w:ilvl w:val="0"/>
          <w:numId w:val="1001"/>
        </w:numPr>
        <w:pStyle w:val="Compact"/>
      </w:pPr>
      <w:r>
        <w:t xml:space="preserve">To evaluate the operational impact of existing security measures on Customs Officer effectiveness and safety at Kabul's primary border crossings.</w:t>
      </w:r>
    </w:p>
    <w:p>
      <w:pPr>
        <w:numPr>
          <w:ilvl w:val="0"/>
          <w:numId w:val="1001"/>
        </w:numPr>
        <w:pStyle w:val="Compact"/>
      </w:pPr>
      <w:r>
        <w:t xml:space="preserve">To develop a practical framework for enhanced performance evaluation and targeted capacity-building specifically tailored for Customs Officers operating within Afghanistan Kabul's complex environment.</w:t>
      </w:r>
    </w:p>
    <w:bookmarkEnd w:id="23"/>
    <w:bookmarkStart w:id="24" w:name="literature-review-brief"/>
    <w:p>
      <w:pPr>
        <w:pStyle w:val="Heading2"/>
      </w:pPr>
      <w:r>
        <w:t xml:space="preserve">4. Literature Review (Brief)</w:t>
      </w:r>
    </w:p>
    <w:p>
      <w:pPr>
        <w:pStyle w:val="FirstParagraph"/>
      </w:pPr>
      <w:r>
        <w:t xml:space="preserve">Existing literature highlights the global importance of efficient customs systems, with studies by the WTO and World Bank emphasizing that modernized customs administration is a key driver of trade facilitation and economic growth. Research specific to Afghanistan, however, remains limited post-2021. Previous donor-funded projects (e.g., USAID's Trade Facilitation Program) documented challenges like corruption and low digital literacy among Afghan Customs Officers but offered only partial solutions. Crucially, these studies rarely focused deeply on the operational realities within Kabul itself as the central node of Afghan customs operations. This Research Proposal builds on that foundation by centering its analysis explicitly on Kabul, providing actionable insights grounded in the city's unique trade patterns and security context.</w:t>
      </w:r>
    </w:p>
    <w:bookmarkEnd w:id="24"/>
    <w:bookmarkStart w:id="25" w:name="methodology"/>
    <w:p>
      <w:pPr>
        <w:pStyle w:val="Heading2"/>
      </w:pPr>
      <w:r>
        <w:t xml:space="preserve">5. Methodology</w:t>
      </w:r>
    </w:p>
    <w:p>
      <w:pPr>
        <w:pStyle w:val="FirstParagraph"/>
      </w:pPr>
      <w:r>
        <w:t xml:space="preserve">This research will employ a mixed-methods approach to ensure depth and practical relevance for Customs Officers in Afghanistan Kabul:</w:t>
      </w:r>
    </w:p>
    <w:p>
      <w:pPr>
        <w:numPr>
          <w:ilvl w:val="0"/>
          <w:numId w:val="1002"/>
        </w:numPr>
        <w:pStyle w:val="Compact"/>
      </w:pPr>
      <w:r>
        <w:rPr>
          <w:bCs/>
          <w:b/>
        </w:rPr>
        <w:t xml:space="preserve">Document Analysis:</w:t>
      </w:r>
      <w:r>
        <w:t xml:space="preserve"> </w:t>
      </w:r>
      <w:r>
        <w:t xml:space="preserve">Review of existing DGC regulations, training manuals, audit reports (where accessible), and customs data from Kabul posts.</w:t>
      </w:r>
    </w:p>
    <w:p>
      <w:pPr>
        <w:numPr>
          <w:ilvl w:val="0"/>
          <w:numId w:val="1002"/>
        </w:numPr>
        <w:pStyle w:val="Compact"/>
      </w:pPr>
      <w:r>
        <w:rPr>
          <w:bCs/>
          <w:b/>
        </w:rPr>
        <w:t xml:space="preserve">Structured Interviews &amp; Focus Groups:</w:t>
      </w:r>
      <w:r>
        <w:t xml:space="preserve"> </w:t>
      </w:r>
      <w:r>
        <w:t xml:space="preserve">Conducting 30+ in-depth interviews with Customs Officers (across ranks) at Kabul International Airport and main land borders, alongside focus groups with supervisors and coordination partners (e.g., NDS, Ministry of Commerce).</w:t>
      </w:r>
    </w:p>
    <w:p>
      <w:pPr>
        <w:numPr>
          <w:ilvl w:val="0"/>
          <w:numId w:val="1002"/>
        </w:numPr>
        <w:pStyle w:val="Compact"/>
      </w:pPr>
      <w:r>
        <w:rPr>
          <w:bCs/>
          <w:b/>
        </w:rPr>
        <w:t xml:space="preserve">Operational Observation:</w:t>
      </w:r>
      <w:r>
        <w:t xml:space="preserve"> </w:t>
      </w:r>
      <w:r>
        <w:t xml:space="preserve">Ethical observation of customs clearance processes at selected Kabul posts to identify bottlenecks.</w:t>
      </w:r>
    </w:p>
    <w:p>
      <w:pPr>
        <w:numPr>
          <w:ilvl w:val="0"/>
          <w:numId w:val="1002"/>
        </w:numPr>
        <w:pStyle w:val="Compact"/>
      </w:pPr>
      <w:r>
        <w:rPr>
          <w:bCs/>
          <w:b/>
        </w:rPr>
        <w:t xml:space="preserve">Stakeholder Workshops:</w:t>
      </w:r>
      <w:r>
        <w:t xml:space="preserve"> </w:t>
      </w:r>
      <w:r>
        <w:t xml:space="preserve">Two workshops in Kabul involving DGC management, senior Customs Officers, and key trade stakeholders to validate findings and co-develop recommendations.</w:t>
      </w:r>
    </w:p>
    <w:p>
      <w:pPr>
        <w:pStyle w:val="FirstParagraph"/>
      </w:pPr>
      <w:r>
        <w:t xml:space="preserve">Data collection will prioritize safety protocols within the current Afghanistan context. Ethical approval will be sought from relevant Afghan authorities. Analysis will utilize thematic coding for qualitative data and descriptive statistics for quantitative elements (e.g., clearance times, revenue discrepancies).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a detailed report with the following key outcomes:</w:t>
      </w:r>
    </w:p>
    <w:p>
      <w:pPr>
        <w:numPr>
          <w:ilvl w:val="0"/>
          <w:numId w:val="1003"/>
        </w:numPr>
        <w:pStyle w:val="Compact"/>
      </w:pPr>
      <w:r>
        <w:t xml:space="preserve">A validated assessment of Customs Officer readiness and challenges specific to Kabul's operational environment.</w:t>
      </w:r>
    </w:p>
    <w:p>
      <w:pPr>
        <w:numPr>
          <w:ilvl w:val="0"/>
          <w:numId w:val="1003"/>
        </w:numPr>
        <w:pStyle w:val="Compact"/>
      </w:pPr>
      <w:r>
        <w:t xml:space="preserve">A prioritized action plan for curriculum development, technology adaptation (e.g., mobile data tools), and anti-corruption measures directly applicable to Kabul's customs posts.</w:t>
      </w:r>
    </w:p>
    <w:p>
      <w:pPr>
        <w:numPr>
          <w:ilvl w:val="0"/>
          <w:numId w:val="1003"/>
        </w:numPr>
        <w:pStyle w:val="Compact"/>
      </w:pPr>
      <w:r>
        <w:t xml:space="preserve">Recommendations for improved inter-agency coordination protocols involving Customs Officers and security forces in Kabul.</w:t>
      </w:r>
    </w:p>
    <w:p>
      <w:pPr>
        <w:pStyle w:val="FirstParagraph"/>
      </w:pPr>
      <w:r>
        <w:t xml:space="preserve">The significance lies in its direct applicability. Strengthening the role of Customs Officers within Afghanistan Kabul is not merely administrative; it is fundamental to increasing government revenue, improving the business climate for Afghan and international traders operating through Kabul, enhancing national security by disrupting illicit flows, and ultimately supporting Afghanistan's economic resilience. This Research Proposal provides a crucial evidence base to inform resource allocation and policy decisions by the DGC leadership in Kabul.</w:t>
      </w:r>
    </w:p>
    <w:bookmarkEnd w:id="26"/>
    <w:bookmarkStart w:id="27" w:name="conclusion"/>
    <w:p>
      <w:pPr>
        <w:pStyle w:val="Heading2"/>
      </w:pPr>
      <w:r>
        <w:t xml:space="preserve">7. Conclusion</w:t>
      </w:r>
    </w:p>
    <w:p>
      <w:pPr>
        <w:pStyle w:val="FirstParagraph"/>
      </w:pPr>
      <w:r>
        <w:t xml:space="preserve">The effective performance of Customs Officers at Kabul's customs points is indispensable for Afghanistan's economic future. This Research Proposal addresses a critical gap by focusing intently on the operational reality faced daily by these officers within the specific, high-stakes environment of Kabul. By systematically evaluating challenges and co-creating solutions with frontline personnel and authorities, this research promises tangible benefits: more reliable revenue streams for Afghan state coffers, faster trade processing to support local businesses and humanitarian logistics, and a stronger customs service contributing to national security. Investing in the capabilities of Customs Officers in Afghanistan Kabul is an investment in the country's stability and development. This Research Proposal outlines the necessary steps to make that investment a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Performance at Kabul's Customs Operations</dc:title>
  <dc:creator/>
  <cp:keywords/>
  <dcterms:created xsi:type="dcterms:W3CDTF">2026-07-23T16:01:46Z</dcterms:created>
  <dcterms:modified xsi:type="dcterms:W3CDTF">2026-07-23T16:01:46Z</dcterms:modified>
</cp:coreProperties>
</file>

<file path=docProps/custom.xml><?xml version="1.0" encoding="utf-8"?>
<Properties xmlns="http://schemas.openxmlformats.org/officeDocument/2006/custom-properties" xmlns:vt="http://schemas.openxmlformats.org/officeDocument/2006/docPropsVTypes"/>
</file>