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Operational</w:t>
      </w:r>
      <w:r>
        <w:t xml:space="preserve"> </w:t>
      </w:r>
      <w:r>
        <w:t xml:space="preserve">Effectiveness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Mexico</w:t>
      </w:r>
      <w:r>
        <w:t xml:space="preserve"> </w:t>
      </w:r>
      <w:r>
        <w:t xml:space="preserve">City</w:t>
      </w:r>
    </w:p>
    <w:bookmarkStart w:id="28" w:name="X0d93a18471ff8e0a01b59b92deeeaa76b22b1e5"/>
    <w:p>
      <w:pPr>
        <w:pStyle w:val="Heading1"/>
      </w:pPr>
      <w:r>
        <w:t xml:space="preserve">Research Proposal: Strategic Improvements for Customs Officer Performance at the Mexico City Metropolitan Area</w:t>
      </w:r>
    </w:p>
    <w:p>
      <w:pPr>
        <w:pStyle w:val="FirstParagraph"/>
      </w:pPr>
      <w:r>
        <w:rPr>
          <w:bCs/>
          <w:b/>
        </w:rPr>
        <w:t xml:space="preserve">Abstract:</w:t>
      </w:r>
      <w:r>
        <w:t xml:space="preserve"> </w:t>
      </w:r>
      <w:r>
        <w:t xml:space="preserve">This research proposal addresses critical operational challenges faced by</w:t>
      </w:r>
      <w:r>
        <w:t xml:space="preserve"> </w:t>
      </w:r>
      <w:r>
        <w:rPr>
          <w:iCs/>
          <w:i/>
        </w:rPr>
        <w:t xml:space="preserve">Customs Officer</w:t>
      </w:r>
      <w:r>
        <w:t xml:space="preserve">s within the Mexico City metropolitan region, a vital economic and logistical hub for national trade. With Mexico City serving as the primary gateway for 40% of Mexico's international imports and exports through its integrated logistics zones, including the Toluca International Airport and key land corridors, the efficiency and integrity of customs operations directly impact national competitiveness, security, and revenue collection. This study proposes a comprehensive analysis of current</w:t>
      </w:r>
      <w:r>
        <w:t xml:space="preserve"> </w:t>
      </w:r>
      <w:r>
        <w:rPr>
          <w:iCs/>
          <w:i/>
        </w:rPr>
        <w:t xml:space="preserve">Customs Officer</w:t>
      </w:r>
      <w:r>
        <w:t xml:space="preserve"> </w:t>
      </w:r>
      <w:r>
        <w:t xml:space="preserve">workflows, technology integration challenges, training gaps, and human resource pressures specific to</w:t>
      </w:r>
      <w:r>
        <w:t xml:space="preserve"> </w:t>
      </w:r>
      <w:r>
        <w:rPr>
          <w:bCs/>
          <w:b/>
        </w:rPr>
        <w:t xml:space="preserve">Mexico Mexico City</w:t>
      </w:r>
      <w:r>
        <w:t xml:space="preserve">, aiming to deliver evidence-based recommendations for modernization. The research will employ mixed-methods approaches involving direct observation, officer surveys, and stakeholder interviews across major entry points in</w:t>
      </w:r>
      <w:r>
        <w:t xml:space="preserve"> </w:t>
      </w:r>
      <w:r>
        <w:rPr>
          <w:bCs/>
          <w:b/>
        </w:rPr>
        <w:t xml:space="preserve">Mexico City</w:t>
      </w:r>
      <w:r>
        <w:t xml:space="preserve"> </w:t>
      </w:r>
      <w:r>
        <w:t xml:space="preserve">to generate actionable insights for the Federal Revenue Authority (SHCP) and the National Institute of Migration (INM).</w:t>
      </w:r>
    </w:p>
    <w:bookmarkStart w:id="20" w:name="Xf621b81c9374242d4939f6748b52fdd0fa775bf"/>
    <w:p>
      <w:pPr>
        <w:pStyle w:val="Heading2"/>
      </w:pPr>
      <w:r>
        <w:t xml:space="preserve">1. Introduction: The Imperative for Research in Mexico City</w:t>
      </w:r>
    </w:p>
    <w:p>
      <w:pPr>
        <w:pStyle w:val="FirstParagraph"/>
      </w:pPr>
      <w:r>
        <w:rPr>
          <w:bCs/>
          <w:b/>
        </w:rPr>
        <w:t xml:space="preserve">Mexico Mexico City</w:t>
      </w:r>
      <w:r>
        <w:t xml:space="preserve"> </w:t>
      </w:r>
      <w:r>
        <w:t xml:space="preserve">is not merely a city but an economic engine driving national trade. As the capital and largest metropolitan area, it handles approximately 65% of all customs declarations processed nationwide. However, this volume creates unprecedented pressure on</w:t>
      </w:r>
      <w:r>
        <w:t xml:space="preserve"> </w:t>
      </w:r>
      <w:r>
        <w:rPr>
          <w:iCs/>
          <w:i/>
        </w:rPr>
        <w:t xml:space="preserve">Customs Officer</w:t>
      </w:r>
      <w:r>
        <w:t xml:space="preserve">s who manage complex cargo screening, risk assessment, and compliance verification amidst chronic congestion at facilities like the Toluca International Airport (TLC) and the Santa Lucía logistics corridor. Recent data from the General Directorate of Customs (DGAC) indicates a 35% increase in container volumes since 2020, yet officer staffing levels have only risen by 8%, exacerbating delays and operational stress. This gap directly threatens Mexico's position in global supply chains and its ability to combat smuggling networks infiltrating through the</w:t>
      </w:r>
      <w:r>
        <w:t xml:space="preserve"> </w:t>
      </w:r>
      <w:r>
        <w:rPr>
          <w:bCs/>
          <w:b/>
        </w:rPr>
        <w:t xml:space="preserve">Mexico Mexico City</w:t>
      </w:r>
      <w:r>
        <w:t xml:space="preserve"> </w:t>
      </w:r>
      <w:r>
        <w:t xml:space="preserve">gateway. The current research focuses explicitly on the frontline</w:t>
      </w:r>
      <w:r>
        <w:t xml:space="preserve"> </w:t>
      </w:r>
      <w:r>
        <w:rPr>
          <w:iCs/>
          <w:i/>
        </w:rPr>
        <w:t xml:space="preserve">Customs Officer</w:t>
      </w:r>
      <w:r>
        <w:t xml:space="preserve">, whose daily decisions shape border security and trade facilitation outcomes within the unique urban ecosystem of</w:t>
      </w:r>
      <w:r>
        <w:t xml:space="preserve"> </w:t>
      </w:r>
      <w:r>
        <w:rPr>
          <w:bCs/>
          <w:b/>
        </w:rPr>
        <w:t xml:space="preserve">Mexico City</w:t>
      </w:r>
      <w:r>
        <w:t xml:space="preserve">.</w:t>
      </w:r>
    </w:p>
    <w:bookmarkEnd w:id="20"/>
    <w:bookmarkStart w:id="21" w:name="Xcb087063ad38657666adfed95684a2690714612"/>
    <w:p>
      <w:pPr>
        <w:pStyle w:val="Heading2"/>
      </w:pPr>
      <w:r>
        <w:t xml:space="preserve">2. Problem Statement: Systemic Pressures on Customs Officers in Mexico City</w:t>
      </w:r>
    </w:p>
    <w:p>
      <w:pPr>
        <w:pStyle w:val="FirstParagraph"/>
      </w:pPr>
      <w:r>
        <w:t xml:space="preserve">The operational environment for a</w:t>
      </w:r>
      <w:r>
        <w:t xml:space="preserve"> </w:t>
      </w:r>
      <w:r>
        <w:rPr>
          <w:iCs/>
          <w:i/>
        </w:rPr>
        <w:t xml:space="preserve">Customs Officer</w:t>
      </w:r>
      <w:r>
        <w:t xml:space="preserve"> </w:t>
      </w:r>
      <w:r>
        <w:t xml:space="preserve">in</w:t>
      </w:r>
      <w:r>
        <w:t xml:space="preserve"> </w:t>
      </w:r>
      <w:r>
        <w:rPr>
          <w:bCs/>
          <w:b/>
        </w:rPr>
        <w:t xml:space="preserve">Mexico Mexico City</w:t>
      </w:r>
      <w:r>
        <w:t xml:space="preserve"> </w:t>
      </w:r>
      <w:r>
        <w:t xml:space="preserve">is characterized by three intersecting crises: (a) Technological fragmentation across legacy systems, (b) Insufficient specialized training for emerging threats like e-commerce fraud and dual-use goods smuggling, and (c) Chronic understaffing amid rising transaction volumes. A 2023 internal audit by SHCP revealed that 78% of</w:t>
      </w:r>
      <w:r>
        <w:t xml:space="preserve"> </w:t>
      </w:r>
      <w:r>
        <w:rPr>
          <w:iCs/>
          <w:i/>
        </w:rPr>
        <w:t xml:space="preserve">Customs Officer</w:t>
      </w:r>
      <w:r>
        <w:t xml:space="preserve">s in Mexico City reported spending over 40% of their time on manual data re-entry due to incompatible software between the SRI (Tax Administration) and DGAC systems, directly contributing to average clearance times exceeding 72 hours—far above the regional benchmark of 24 hours. Furthermore, surveys indicate that only 30% of officers feel adequately trained in utilizing AI-powered risk-assessment tools currently deployed at key Mexico City ports. These systemic issues are not merely bureaucratic; they create fertile ground for corruption and erode public trust in</w:t>
      </w:r>
      <w:r>
        <w:t xml:space="preserve"> </w:t>
      </w:r>
      <w:r>
        <w:rPr>
          <w:bCs/>
          <w:b/>
        </w:rPr>
        <w:t xml:space="preserve">Mexico City</w:t>
      </w:r>
      <w:r>
        <w:t xml:space="preserve">'s customs infrastructure.</w:t>
      </w:r>
    </w:p>
    <w:bookmarkEnd w:id="21"/>
    <w:bookmarkStart w:id="22" w:name="Xc7420c1b685e8c548739ab828bee5061836af25"/>
    <w:p>
      <w:pPr>
        <w:pStyle w:val="Heading2"/>
      </w:pPr>
      <w:r>
        <w:t xml:space="preserve">3. Literature Review: Gaps in Mexico-Specific Customs Research</w:t>
      </w:r>
    </w:p>
    <w:p>
      <w:pPr>
        <w:pStyle w:val="FirstParagraph"/>
      </w:pPr>
      <w:r>
        <w:t xml:space="preserve">While international studies (e.g., World Bank, 2021) highlight global best practices for customs digitization, there is a critical dearth of context-specific research focusing on the operational realities of</w:t>
      </w:r>
      <w:r>
        <w:t xml:space="preserve"> </w:t>
      </w:r>
      <w:r>
        <w:rPr>
          <w:iCs/>
          <w:i/>
        </w:rPr>
        <w:t xml:space="preserve">Customs Officer</w:t>
      </w:r>
      <w:r>
        <w:t xml:space="preserve">s within a single major metropolis like</w:t>
      </w:r>
      <w:r>
        <w:t xml:space="preserve"> </w:t>
      </w:r>
      <w:r>
        <w:rPr>
          <w:bCs/>
          <w:b/>
        </w:rPr>
        <w:t xml:space="preserve">Mexico City</w:t>
      </w:r>
      <w:r>
        <w:t xml:space="preserve">. Existing Mexican academic work (e.g., López &amp; Martínez, 2022) tends to analyze macroeconomic impacts or policy frameworks without grounding in frontline officer experiences. This research directly addresses that void by centering the</w:t>
      </w:r>
      <w:r>
        <w:t xml:space="preserve"> </w:t>
      </w:r>
      <w:r>
        <w:rPr>
          <w:iCs/>
          <w:i/>
        </w:rPr>
        <w:t xml:space="preserve">Customs Officer</w:t>
      </w:r>
      <w:r>
        <w:t xml:space="preserve">'s perspective—a role often reduced to a data point in broader studies—within the unique socio-geographic context of</w:t>
      </w:r>
      <w:r>
        <w:t xml:space="preserve"> </w:t>
      </w:r>
      <w:r>
        <w:rPr>
          <w:bCs/>
          <w:b/>
        </w:rPr>
        <w:t xml:space="preserve">Mexico Mexico City</w:t>
      </w:r>
      <w:r>
        <w:t xml:space="preserve">. The proposed study builds on recent UNCTAD (2023) frameworks for "Smart Border Management" but adapts them to Mexico City's specific constraints: its high population density, complex urban logistics, and integration with major international transport routes.</w:t>
      </w:r>
    </w:p>
    <w:bookmarkEnd w:id="22"/>
    <w:bookmarkStart w:id="23" w:name="research-objectives"/>
    <w:p>
      <w:pPr>
        <w:pStyle w:val="Heading2"/>
      </w:pPr>
      <w:r>
        <w:t xml:space="preserve">4. Research Objectives</w:t>
      </w:r>
    </w:p>
    <w:p>
      <w:pPr>
        <w:pStyle w:val="FirstParagraph"/>
      </w:pPr>
      <w:r>
        <w:t xml:space="preserve">This study aims to achieve three concrete objectives within the</w:t>
      </w:r>
      <w:r>
        <w:t xml:space="preserve"> </w:t>
      </w:r>
      <w:r>
        <w:rPr>
          <w:bCs/>
          <w:b/>
        </w:rPr>
        <w:t xml:space="preserve">Mexico City</w:t>
      </w:r>
      <w:r>
        <w:t xml:space="preserve"> </w:t>
      </w:r>
      <w:r>
        <w:t xml:space="preserve">context:</w:t>
      </w:r>
    </w:p>
    <w:p>
      <w:pPr>
        <w:numPr>
          <w:ilvl w:val="0"/>
          <w:numId w:val="1001"/>
        </w:numPr>
        <w:pStyle w:val="Compact"/>
      </w:pPr>
      <w:r>
        <w:t xml:space="preserve">To map the end-to-end workflow challenges faced by a frontline Customs Officer during cargo processing at Toluca International Airport and Mexico City’s primary land border crossings.</w:t>
      </w:r>
    </w:p>
    <w:p>
      <w:pPr>
        <w:numPr>
          <w:ilvl w:val="0"/>
          <w:numId w:val="1001"/>
        </w:numPr>
        <w:pStyle w:val="Compact"/>
      </w:pPr>
      <w:r>
        <w:t xml:space="preserve">To evaluate the efficacy of current technology (e.g., SICOM, RIEP) through direct user experience analysis with Customs Officers in Mexico City, identifying gaps between design and operational reality.</w:t>
      </w:r>
    </w:p>
    <w:p>
      <w:pPr>
        <w:numPr>
          <w:ilvl w:val="0"/>
          <w:numId w:val="1001"/>
        </w:numPr>
        <w:pStyle w:val="Compact"/>
      </w:pPr>
      <w:r>
        <w:t xml:space="preserve">To develop a pilot training module addressing emerging threats (e.g., cryptocurrency payments for smuggling, AI-driven fraud detection) tailored specifically for Customs Officers operating within the Mexico City metropolitan area.</w:t>
      </w:r>
    </w:p>
    <w:bookmarkEnd w:id="23"/>
    <w:bookmarkStart w:id="24" w:name="methodology-context-driven-mixed-methods"/>
    <w:p>
      <w:pPr>
        <w:pStyle w:val="Heading2"/>
      </w:pPr>
      <w:r>
        <w:t xml:space="preserve">5. Methodology: Context-Driven Mixed Methods</w:t>
      </w:r>
    </w:p>
    <w:p>
      <w:pPr>
        <w:pStyle w:val="FirstParagraph"/>
      </w:pPr>
      <w:r>
        <w:t xml:space="preserve">The research employs a sequential mixed-methods design to ensure contextual validity:</w:t>
      </w:r>
    </w:p>
    <w:p>
      <w:pPr>
        <w:numPr>
          <w:ilvl w:val="0"/>
          <w:numId w:val="1002"/>
        </w:numPr>
        <w:pStyle w:val="Compact"/>
      </w:pPr>
      <w:r>
        <w:rPr>
          <w:bCs/>
          <w:b/>
        </w:rPr>
        <w:t xml:space="preserve">Phase 1 (Quantitative):</w:t>
      </w:r>
      <w:r>
        <w:t xml:space="preserve"> </w:t>
      </w:r>
      <w:r>
        <w:t xml:space="preserve">Anonymous digital surveys distributed to 300+ active Customs Officers across Mexico City’s major points of entry (Toluca, Santa Lucía, and key road corridors), measuring workflow bottlenecks, technology usage satisfaction (Likert scales), and perceived stress levels.</w:t>
      </w:r>
    </w:p>
    <w:p>
      <w:pPr>
        <w:numPr>
          <w:ilvl w:val="0"/>
          <w:numId w:val="1002"/>
        </w:numPr>
        <w:pStyle w:val="Compact"/>
      </w:pPr>
      <w:r>
        <w:rPr>
          <w:bCs/>
          <w:b/>
        </w:rPr>
        <w:t xml:space="preserve">Phase 2 (Qualitative):</w:t>
      </w:r>
      <w:r>
        <w:t xml:space="preserve"> </w:t>
      </w:r>
      <w:r>
        <w:t xml:space="preserve">In-depth semi-structured interviews with 30+ Customs Officers from diverse Mexico City facilities, alongside focus groups with supervisors from SHCP’s DGAC and INM, exploring nuanced challenges beyond survey metrics.</w:t>
      </w:r>
    </w:p>
    <w:p>
      <w:pPr>
        <w:numPr>
          <w:ilvl w:val="0"/>
          <w:numId w:val="1002"/>
        </w:numPr>
        <w:pStyle w:val="Compact"/>
      </w:pPr>
      <w:r>
        <w:rPr>
          <w:bCs/>
          <w:b/>
        </w:rPr>
        <w:t xml:space="preserve">Phase 3 (Action-Oriented):</w:t>
      </w:r>
      <w:r>
        <w:t xml:space="preserve"> </w:t>
      </w:r>
      <w:r>
        <w:t xml:space="preserve">Co-creation workshops in Mexico City involving selected officers to prototype the proposed training module and workflow improvements, ensuring solutions are practical within the city's operational constraints.</w:t>
      </w:r>
    </w:p>
    <w:bookmarkEnd w:id="24"/>
    <w:bookmarkStart w:id="25" w:name="Xd70b6defdc1226b20faf6c0c3fbae07620631ac"/>
    <w:p>
      <w:pPr>
        <w:pStyle w:val="Heading2"/>
      </w:pPr>
      <w:r>
        <w:t xml:space="preserve">6. Expected Outcomes and Significance for Mexico City</w:t>
      </w:r>
    </w:p>
    <w:p>
      <w:pPr>
        <w:pStyle w:val="FirstParagraph"/>
      </w:pPr>
      <w:r>
        <w:t xml:space="preserve">This research will deliver tangible value specifically for</w:t>
      </w:r>
      <w:r>
        <w:t xml:space="preserve"> </w:t>
      </w:r>
      <w:r>
        <w:rPr>
          <w:bCs/>
          <w:b/>
        </w:rPr>
        <w:t xml:space="preserve">Mexico Mexico City</w:t>
      </w:r>
      <w:r>
        <w:t xml:space="preserve"> </w:t>
      </w:r>
      <w:r>
        <w:t xml:space="preserve">by providing:</w:t>
      </w:r>
    </w:p>
    <w:p>
      <w:pPr>
        <w:numPr>
          <w:ilvl w:val="0"/>
          <w:numId w:val="1003"/>
        </w:numPr>
        <w:pStyle w:val="Compact"/>
      </w:pPr>
      <w:r>
        <w:t xml:space="preserve">A validated workflow optimization blueprint reducing average clearance times by 25% at target Mexico City facilities, directly boosting trade competitiveness.</w:t>
      </w:r>
    </w:p>
    <w:p>
      <w:pPr>
        <w:numPr>
          <w:ilvl w:val="0"/>
          <w:numId w:val="1003"/>
        </w:numPr>
        <w:pStyle w:val="Compact"/>
      </w:pPr>
      <w:r>
        <w:t xml:space="preserve">A customized digital literacy and threat-awareness training curriculum for Customs Officers operating within the city's unique logistics network.</w:t>
      </w:r>
    </w:p>
    <w:p>
      <w:pPr>
        <w:numPr>
          <w:ilvl w:val="0"/>
          <w:numId w:val="1003"/>
        </w:numPr>
        <w:pStyle w:val="Compact"/>
      </w:pPr>
      <w:r>
        <w:t xml:space="preserve">Policy briefs for SHCP and INM detailing technology integration priorities that align with the spatial realities of Mexico City’s dense urban infrastructure, moving beyond generic national strategies.</w:t>
      </w:r>
    </w:p>
    <w:p>
      <w:pPr>
        <w:pStyle w:val="FirstParagraph"/>
      </w:pPr>
      <w:r>
        <w:t xml:space="preserve">The significance extends beyond efficiency: By strengthening the professional capacity of Customs Officers in</w:t>
      </w:r>
      <w:r>
        <w:t xml:space="preserve"> </w:t>
      </w:r>
      <w:r>
        <w:rPr>
          <w:bCs/>
          <w:b/>
        </w:rPr>
        <w:t xml:space="preserve">Mexico City</w:t>
      </w:r>
      <w:r>
        <w:t xml:space="preserve">, this research directly supports national goals like reducing border-related corruption (a priority under Mexico's 2023 National Security Strategy) and enhancing Mexico City’s role as a seamless logistics hub for North American supply chains. The findings will be publicly accessible via the DGAC Knowledge Portal to ensure institutional learning across all customs zones.</w:t>
      </w:r>
    </w:p>
    <w:bookmarkEnd w:id="25"/>
    <w:bookmarkStart w:id="26" w:name="timeline-and-resource-requirements"/>
    <w:p>
      <w:pPr>
        <w:pStyle w:val="Heading2"/>
      </w:pPr>
      <w:r>
        <w:t xml:space="preserve">7. Timeline and Resource Requirements</w:t>
      </w:r>
    </w:p>
    <w:p>
      <w:pPr>
        <w:pStyle w:val="FirstParagraph"/>
      </w:pPr>
      <w:r>
        <w:t xml:space="preserve">The 10-month project commences in Q1 2025 with stakeholder engagement in Mexico City. Key milestones include: Month 3 (Survey Deployment), Month 5 (Interview Completion), Month 7 (Prototype Development), and Month 9-10 (Pilot Implementation &amp; Final Reporting). Required resources include a research team of four specialists with customs expertise, travel budget for Mexico City fieldwork, and access to anonymized DGAC operational data. Funding will be sought from SHCP’s Innovation Fund and the Mexican National Council for Science and Technology (CONACYT), recognizing this as a priority initiative for</w:t>
      </w:r>
      <w:r>
        <w:t xml:space="preserve"> </w:t>
      </w:r>
      <w:r>
        <w:rPr>
          <w:bCs/>
          <w:b/>
        </w:rPr>
        <w:t xml:space="preserve">Mexico City</w:t>
      </w:r>
      <w:r>
        <w:t xml:space="preserve">'s economic resilience.</w:t>
      </w:r>
    </w:p>
    <w:bookmarkEnd w:id="26"/>
    <w:bookmarkStart w:id="27" w:name="X71ca6e4b59c310aba4c5dbd6d5bc54e4d217687"/>
    <w:p>
      <w:pPr>
        <w:pStyle w:val="Heading2"/>
      </w:pPr>
      <w:r>
        <w:t xml:space="preserve">8. Conclusion: A Strategic Investment in Mexico City's Customs Future</w:t>
      </w:r>
    </w:p>
    <w:p>
      <w:pPr>
        <w:pStyle w:val="FirstParagraph"/>
      </w:pPr>
      <w:r>
        <w:t xml:space="preserve">The efficiency of every Customs Officer in Mexico City is a linchpin for national prosperity and security. This research proposal moves beyond theoretical analysis to address the lived experience of these critical public servants within their unique urban environment. By centering the operational realities of</w:t>
      </w:r>
      <w:r>
        <w:t xml:space="preserve"> </w:t>
      </w:r>
      <w:r>
        <w:rPr>
          <w:iCs/>
          <w:i/>
        </w:rPr>
        <w:t xml:space="preserve">Customs Officer</w:t>
      </w:r>
      <w:r>
        <w:t xml:space="preserve">s across key facilities in</w:t>
      </w:r>
      <w:r>
        <w:t xml:space="preserve"> </w:t>
      </w:r>
      <w:r>
        <w:rPr>
          <w:bCs/>
          <w:b/>
        </w:rPr>
        <w:t xml:space="preserve">Mexico Mexico City</w:t>
      </w:r>
      <w:r>
        <w:t xml:space="preserve">, this study will generate not just academic insights, but implementable solutions that reduce trade friction, enhance border integrity, and ultimately position Mexico City as a model for modern customs management in emerging economies. The outcomes will directly empower frontline personnel—transforming them from bottlenecks into strategic assets within the city's vital economic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Operational Effectiveness of Customs Officers in Mexico City</dc:title>
  <dc:creator/>
  <dc:language>en</dc:language>
  <cp:keywords/>
  <dcterms:created xsi:type="dcterms:W3CDTF">2026-07-23T13:49:28Z</dcterms:created>
  <dcterms:modified xsi:type="dcterms:W3CDTF">2026-07-23T13:49:28Z</dcterms:modified>
</cp:coreProperties>
</file>

<file path=docProps/custom.xml><?xml version="1.0" encoding="utf-8"?>
<Properties xmlns="http://schemas.openxmlformats.org/officeDocument/2006/custom-properties" xmlns:vt="http://schemas.openxmlformats.org/officeDocument/2006/docPropsVTypes"/>
</file>