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Pakistan</w:t>
      </w:r>
      <w:r>
        <w:t xml:space="preserve"> </w:t>
      </w:r>
      <w:r>
        <w:t xml:space="preserve">Islamabad</w:t>
      </w:r>
    </w:p>
    <w:bookmarkStart w:id="28" w:name="X36cc5a5396231cdfbb1393bbdbbd44408ec5356"/>
    <w:p>
      <w:pPr>
        <w:pStyle w:val="Heading1"/>
      </w:pPr>
      <w:r>
        <w:t xml:space="preserve">Research Proposal: Strategic Enhancement of Customs Officer Capabilities in Pakistan's National Capital, Islamabad</w:t>
      </w:r>
    </w:p>
    <w:bookmarkStart w:id="20" w:name="abstract"/>
    <w:p>
      <w:pPr>
        <w:pStyle w:val="Heading2"/>
      </w:pPr>
      <w:r>
        <w:t xml:space="preserve">Abstract</w:t>
      </w:r>
    </w:p>
    <w:p>
      <w:pPr>
        <w:pStyle w:val="FirstParagraph"/>
      </w:pPr>
      <w:r>
        <w:t xml:space="preserve">This research proposal outlines a critical investigation into the evolving role and operational challenges faced by Customs Officers within the Federal Board of Revenue (FBR) operations in Islamabad, Pakistan. As the political, administrative, and diplomatic heart of Pakistan, Islamabad presents unique complexities for customs administration. This study aims to assess current practices, identify systemic gaps affecting Customs Officers' effectiveness, and propose evidence-based strategies to strengthen their role in safeguarding national revenue, facilitating legitimate trade, and combating transnational threats. The research will directly contribute to optimizing Pakistan's border management framework through targeted interventions for Islamabad's critical customs infrastructure.</w:t>
      </w:r>
    </w:p>
    <w:bookmarkEnd w:id="20"/>
    <w:bookmarkStart w:id="21" w:name="X06ccf921856301e91532ac301ae5c3b25ff2879"/>
    <w:p>
      <w:pPr>
        <w:pStyle w:val="Heading2"/>
      </w:pPr>
      <w:r>
        <w:t xml:space="preserve">1. Introduction: Context of Customs Operations in Pakistan Islamabad</w:t>
      </w:r>
    </w:p>
    <w:p>
      <w:pPr>
        <w:pStyle w:val="FirstParagraph"/>
      </w:pPr>
      <w:r>
        <w:t xml:space="preserve">Islamabad, as the capital city of Pakistan and home to key diplomatic missions, international airports (Benazir Bhutto International Airport - BBIAP), major government institutions, and a significant portion of the country's high-value commercial imports/exports, places immense responsibility on Customs Officers. These officers form the frontline defense against revenue leakage, smuggling networks targeting sensitive goods (including pharmaceuticals, electronics, and luxury items), and emerging threats like cyber-enabled trade fraud. Despite Pakistan's National Customs Strategy 2021-2030 emphasizing modernization, the operational reality for Customs Officers in Islamabad often lags due to resource constraints, evolving illicit trade tactics, and procedural bottlenecks. This research directly addresses the urgent need to empower these officers within the specific context of Pakistan's capital city.</w:t>
      </w:r>
    </w:p>
    <w:bookmarkEnd w:id="21"/>
    <w:bookmarkStart w:id="22" w:name="problem-statement"/>
    <w:p>
      <w:pPr>
        <w:pStyle w:val="Heading2"/>
      </w:pPr>
      <w:r>
        <w:t xml:space="preserve">2. Problem Statement</w:t>
      </w:r>
    </w:p>
    <w:p>
      <w:pPr>
        <w:pStyle w:val="FirstParagraph"/>
      </w:pPr>
      <w:r>
        <w:t xml:space="preserve">Current customs operations in Islamabad face significant challenges that undermine the effectiveness of Customs Officers:</w:t>
      </w:r>
    </w:p>
    <w:p>
      <w:pPr>
        <w:numPr>
          <w:ilvl w:val="0"/>
          <w:numId w:val="1001"/>
        </w:numPr>
        <w:pStyle w:val="Compact"/>
      </w:pPr>
      <w:r>
        <w:rPr>
          <w:bCs/>
          <w:b/>
        </w:rPr>
        <w:t xml:space="preserve">Operational Bottlenecks:</w:t>
      </w:r>
      <w:r>
        <w:t xml:space="preserve"> </w:t>
      </w:r>
      <w:r>
        <w:t xml:space="preserve">Lengthy clearance processes at key points like BBIAP and Islamabad Land Customs Station (LCS) strain officers, leading to delays that harm legitimate businesses and create incentives for smuggling.</w:t>
      </w:r>
    </w:p>
    <w:p>
      <w:pPr>
        <w:numPr>
          <w:ilvl w:val="0"/>
          <w:numId w:val="1001"/>
        </w:numPr>
        <w:pStyle w:val="Compact"/>
      </w:pPr>
      <w:r>
        <w:rPr>
          <w:bCs/>
          <w:b/>
        </w:rPr>
        <w:t xml:space="preserve">Evolving Smuggling Techniques:</w:t>
      </w:r>
      <w:r>
        <w:t xml:space="preserve"> </w:t>
      </w:r>
      <w:r>
        <w:t xml:space="preserve">Sophisticated methods (e.g., misdeclaration, false invoices, courier fraud) require advanced analytical skills not consistently developed through existing training for Customs Officers in Islamabad.</w:t>
      </w:r>
    </w:p>
    <w:p>
      <w:pPr>
        <w:numPr>
          <w:ilvl w:val="0"/>
          <w:numId w:val="1001"/>
        </w:numPr>
        <w:pStyle w:val="Compact"/>
      </w:pPr>
      <w:r>
        <w:rPr>
          <w:bCs/>
          <w:b/>
        </w:rPr>
        <w:t xml:space="preserve">Resource Limitations:</w:t>
      </w:r>
      <w:r>
        <w:t xml:space="preserve"> </w:t>
      </w:r>
      <w:r>
        <w:t xml:space="preserve">Insufficient deployment of personnel and modern technology (e.g., AI-driven risk assessment tools) relative to the volume and complexity of trade passing through Islamabad.</w:t>
      </w:r>
    </w:p>
    <w:p>
      <w:pPr>
        <w:numPr>
          <w:ilvl w:val="0"/>
          <w:numId w:val="1001"/>
        </w:numPr>
        <w:pStyle w:val="Compact"/>
      </w:pPr>
      <w:r>
        <w:rPr>
          <w:bCs/>
          <w:b/>
        </w:rPr>
        <w:t xml:space="preserve">Cross-Agency Coordination Gaps:</w:t>
      </w:r>
      <w:r>
        <w:t xml:space="preserve"> </w:t>
      </w:r>
      <w:r>
        <w:t xml:space="preserve">Inefficient information sharing between Customs Officers, FBR's Intelligence Bureau, Federal Investigation Agency (FIA), and other agencies hinders proactive enforcement against organized crime networks exploiting Islamabad's status.</w:t>
      </w:r>
    </w:p>
    <w:p>
      <w:pPr>
        <w:pStyle w:val="FirstParagraph"/>
      </w:pPr>
      <w:r>
        <w:t xml:space="preserve">These issues directly impact the revenue generation capacity of Pakistan and the national security posture centered in Islamabad. Strengthening the Customs Officer role is not merely an administrative task; it is a strategic imperative for Pakistan's economic resilience and security.</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Pakistan Islamabad:</w:t>
      </w:r>
    </w:p>
    <w:p>
      <w:pPr>
        <w:numPr>
          <w:ilvl w:val="0"/>
          <w:numId w:val="1002"/>
        </w:numPr>
        <w:pStyle w:val="Compact"/>
      </w:pPr>
      <w:r>
        <w:t xml:space="preserve">To comprehensively map the current operational workflow, challenges, and stress points experienced by Customs Officers at major Islamabad customs points (BBIAP, LCS Chaklala).</w:t>
      </w:r>
    </w:p>
    <w:p>
      <w:pPr>
        <w:numPr>
          <w:ilvl w:val="0"/>
          <w:numId w:val="1002"/>
        </w:numPr>
        <w:pStyle w:val="Compact"/>
      </w:pPr>
      <w:r>
        <w:t xml:space="preserve">To identify critical skill gaps (e.g., digital literacy, fraud detection, risk assessment) among Customs Officers operating in Islamabad's unique environment.</w:t>
      </w:r>
    </w:p>
    <w:p>
      <w:pPr>
        <w:numPr>
          <w:ilvl w:val="0"/>
          <w:numId w:val="1002"/>
        </w:numPr>
        <w:pStyle w:val="Compact"/>
      </w:pPr>
      <w:r>
        <w:t xml:space="preserve">To evaluate the effectiveness of existing technology tools and data-sharing mechanisms used by Customs Officers in Islamabad against current smuggling trends.</w:t>
      </w:r>
    </w:p>
    <w:p>
      <w:pPr>
        <w:numPr>
          <w:ilvl w:val="0"/>
          <w:numId w:val="1002"/>
        </w:numPr>
        <w:pStyle w:val="Compact"/>
      </w:pPr>
      <w:r>
        <w:t xml:space="preserve">To develop a tailored training module and operational protocol framework specifically designed for enhancing the capabilities of Customs Officers serving Pakistan's national capital, prioritizing revenue protection and trade facilitation.</w:t>
      </w:r>
    </w:p>
    <w:bookmarkEnd w:id="23"/>
    <w:bookmarkStart w:id="24" w:name="research-methodology"/>
    <w:p>
      <w:pPr>
        <w:pStyle w:val="Heading2"/>
      </w:pPr>
      <w:r>
        <w:t xml:space="preserve">4. Research Methodology</w:t>
      </w:r>
    </w:p>
    <w:p>
      <w:pPr>
        <w:pStyle w:val="FirstParagraph"/>
      </w:pPr>
      <w:r>
        <w:t xml:space="preserve">A mixed-methods approach will be employed for robust analysis within Islamabad:</w:t>
      </w:r>
    </w:p>
    <w:p>
      <w:pPr>
        <w:numPr>
          <w:ilvl w:val="0"/>
          <w:numId w:val="1003"/>
        </w:numPr>
        <w:pStyle w:val="Compact"/>
      </w:pPr>
      <w:r>
        <w:rPr>
          <w:bCs/>
          <w:b/>
        </w:rPr>
        <w:t xml:space="preserve">Quantitative Analysis:</w:t>
      </w:r>
      <w:r>
        <w:t xml:space="preserve"> </w:t>
      </w:r>
      <w:r>
        <w:t xml:space="preserve">Review of FBR Islamabad customs clearance data (past 3 years), revenue collection reports, and seizure statistics to identify trends and correlate operational factors with outcomes. Focus on metrics relevant to Customs Officer performance.</w:t>
      </w:r>
    </w:p>
    <w:p>
      <w:pPr>
        <w:numPr>
          <w:ilvl w:val="0"/>
          <w:numId w:val="1003"/>
        </w:numPr>
        <w:pStyle w:val="Compact"/>
      </w:pPr>
      <w:r>
        <w:rPr>
          <w:bCs/>
          <w:b/>
        </w:rPr>
        <w:t xml:space="preserve">Qualitative In-Depth Interviews:</w:t>
      </w:r>
      <w:r>
        <w:t xml:space="preserve"> </w:t>
      </w:r>
      <w:r>
        <w:t xml:space="preserve">Conducting structured interviews with 30+ active Customs Officers at various ranks across Islamabad's customs stations (e.g., Senior Assistant Commissioner, Deputy Commissioner, Field Officers) to capture ground-level challenges and insights.</w:t>
      </w:r>
    </w:p>
    <w:p>
      <w:pPr>
        <w:numPr>
          <w:ilvl w:val="0"/>
          <w:numId w:val="1003"/>
        </w:numPr>
        <w:pStyle w:val="Compact"/>
      </w:pPr>
      <w:r>
        <w:rPr>
          <w:bCs/>
          <w:b/>
        </w:rPr>
        <w:t xml:space="preserve">Stakeholder Workshops:</w:t>
      </w:r>
      <w:r>
        <w:t xml:space="preserve"> </w:t>
      </w:r>
      <w:r>
        <w:t xml:space="preserve">Organizing focus group sessions with key stakeholders including FBR Islamabad management, intelligence officers from FIA/National Accountability Bureau (NAB), and representatives of major importers/exporters based in Islamabad to validate findings and gather multi-perspective input.</w:t>
      </w:r>
    </w:p>
    <w:p>
      <w:pPr>
        <w:numPr>
          <w:ilvl w:val="0"/>
          <w:numId w:val="1003"/>
        </w:numPr>
        <w:pStyle w:val="Compact"/>
      </w:pPr>
      <w:r>
        <w:rPr>
          <w:bCs/>
          <w:b/>
        </w:rPr>
        <w:t xml:space="preserve">Comparative Analysis:</w:t>
      </w:r>
      <w:r>
        <w:t xml:space="preserve"> </w:t>
      </w:r>
      <w:r>
        <w:t xml:space="preserve">Benchmarking Islamabad's customs officer practices against successful models in other national capitals or major global trade hubs, adapted for the Pakistani context.</w:t>
      </w:r>
    </w:p>
    <w:bookmarkEnd w:id="24"/>
    <w:bookmarkStart w:id="25" w:name="expected-outcomes-and-significance"/>
    <w:p>
      <w:pPr>
        <w:pStyle w:val="Heading2"/>
      </w:pPr>
      <w:r>
        <w:t xml:space="preserve">5. Expected Outcomes and Significance</w:t>
      </w:r>
    </w:p>
    <w:p>
      <w:pPr>
        <w:pStyle w:val="FirstParagraph"/>
      </w:pPr>
      <w:r>
        <w:t xml:space="preserve">This research on Customs Officers in Pakistan Islamabad is expected to yield tangible outcomes:</w:t>
      </w:r>
    </w:p>
    <w:p>
      <w:pPr>
        <w:numPr>
          <w:ilvl w:val="0"/>
          <w:numId w:val="1004"/>
        </w:numPr>
        <w:pStyle w:val="Compact"/>
      </w:pPr>
      <w:r>
        <w:rPr>
          <w:bCs/>
          <w:b/>
        </w:rPr>
        <w:t xml:space="preserve">Actionable Training Framework:</w:t>
      </w:r>
      <w:r>
        <w:t xml:space="preserve"> </w:t>
      </w:r>
      <w:r>
        <w:t xml:space="preserve">A comprehensive, Islamabad-specific training curriculum for Customs Officers addressing digital tools, advanced fraud detection techniques, and inter-agency coordination protocols.</w:t>
      </w:r>
    </w:p>
    <w:p>
      <w:pPr>
        <w:numPr>
          <w:ilvl w:val="0"/>
          <w:numId w:val="1004"/>
        </w:numPr>
        <w:pStyle w:val="Compact"/>
      </w:pPr>
      <w:r>
        <w:rPr>
          <w:bCs/>
          <w:b/>
        </w:rPr>
        <w:t xml:space="preserve">Operational Optimization Guide:</w:t>
      </w:r>
      <w:r>
        <w:t xml:space="preserve"> </w:t>
      </w:r>
      <w:r>
        <w:t xml:space="preserve">Practical recommendations for streamlining customs procedures at Islamabad's key points, directly reducing officer workload and improving clearance efficiency without compromising security.</w:t>
      </w:r>
    </w:p>
    <w:p>
      <w:pPr>
        <w:numPr>
          <w:ilvl w:val="0"/>
          <w:numId w:val="1004"/>
        </w:numPr>
        <w:pStyle w:val="Compact"/>
      </w:pPr>
      <w:r>
        <w:rPr>
          <w:bCs/>
          <w:b/>
        </w:rPr>
        <w:t xml:space="preserve">Technology Integration Blueprint:</w:t>
      </w:r>
      <w:r>
        <w:t xml:space="preserve"> </w:t>
      </w:r>
      <w:r>
        <w:t xml:space="preserve">A phased roadmap for implementing targeted technology (e.g., enhanced data analytics platforms, integrated risk management systems) specifically designed to augment Customs Officers' capabilities in the Islamabad environment.</w:t>
      </w:r>
    </w:p>
    <w:p>
      <w:pPr>
        <w:numPr>
          <w:ilvl w:val="0"/>
          <w:numId w:val="1004"/>
        </w:numPr>
        <w:pStyle w:val="Compact"/>
      </w:pPr>
      <w:r>
        <w:rPr>
          <w:bCs/>
          <w:b/>
        </w:rPr>
        <w:t xml:space="preserve">Policy Recommendations:</w:t>
      </w:r>
      <w:r>
        <w:t xml:space="preserve"> </w:t>
      </w:r>
      <w:r>
        <w:t xml:space="preserve">Evidence-based proposals for FBR leadership and government bodies on resource allocation, policy adjustments, and legal frameworks to empower Customs Officers effectively within Pakistan's capital.</w:t>
      </w:r>
    </w:p>
    <w:p>
      <w:pPr>
        <w:pStyle w:val="FirstParagraph"/>
      </w:pPr>
      <w:r>
        <w:t xml:space="preserve">The significance is profound: Enhanced Customs Officer performance in Islamabad directly translates to increased national revenue collection (critical for Pakistan's fiscal health), improved security against illicit trade flows, faster movement of legitimate commerce supporting the capital's economy, and a stronger foundation for implementing Pakistan's broader trade facilitation goals. This research provides the critical evidence base needed to transform Islamabad from a potential vulnerability into a model of efficient and secure customs administration.</w:t>
      </w:r>
    </w:p>
    <w:bookmarkEnd w:id="25"/>
    <w:bookmarkStart w:id="26" w:name="timeline"/>
    <w:p>
      <w:pPr>
        <w:pStyle w:val="Heading2"/>
      </w:pPr>
      <w:r>
        <w:t xml:space="preserve">6. Timeline</w:t>
      </w:r>
    </w:p>
    <w:p>
      <w:pPr>
        <w:pStyle w:val="FirstParagraph"/>
      </w:pPr>
      <w:r>
        <w:rPr>
          <w:bCs/>
          <w:b/>
        </w:rPr>
        <w:t xml:space="preserve">Months 1-2:</w:t>
      </w:r>
      <w:r>
        <w:t xml:space="preserve"> </w:t>
      </w:r>
      <w:r>
        <w:t xml:space="preserve">Literature review, data collection design, stakeholder mapping (Islamabad-specific).</w:t>
      </w:r>
      <w:r>
        <w:br/>
      </w:r>
      <w:r>
        <w:rPr>
          <w:bCs/>
          <w:b/>
        </w:rPr>
        <w:t xml:space="preserve">Months 3-5:</w:t>
      </w:r>
      <w:r>
        <w:t xml:space="preserve"> </w:t>
      </w:r>
      <w:r>
        <w:t xml:space="preserve">Data gathering: Interviews, workshops, quantitative data analysis (FBR Islamabad datasets).</w:t>
      </w:r>
      <w:r>
        <w:br/>
      </w:r>
      <w:r>
        <w:rPr>
          <w:bCs/>
          <w:b/>
        </w:rPr>
        <w:t xml:space="preserve">Month 6:</w:t>
      </w:r>
      <w:r>
        <w:t xml:space="preserve"> </w:t>
      </w:r>
      <w:r>
        <w:t xml:space="preserve">Synthesis of findings and draft report development.</w:t>
      </w:r>
      <w:r>
        <w:br/>
      </w:r>
      <w:r>
        <w:rPr>
          <w:bCs/>
          <w:b/>
        </w:rPr>
        <w:t xml:space="preserve">Month 7:</w:t>
      </w:r>
      <w:r>
        <w:t xml:space="preserve"> </w:t>
      </w:r>
      <w:r>
        <w:t xml:space="preserve">Validation workshop with FBR Islamabad officials and key stakeholders in Islamabad. Final report compilation.</w:t>
      </w:r>
    </w:p>
    <w:bookmarkEnd w:id="26"/>
    <w:bookmarkStart w:id="27" w:name="conclusion"/>
    <w:p>
      <w:pPr>
        <w:pStyle w:val="Heading2"/>
      </w:pPr>
      <w:r>
        <w:t xml:space="preserve">7. Conclusion</w:t>
      </w:r>
    </w:p>
    <w:p>
      <w:pPr>
        <w:pStyle w:val="FirstParagraph"/>
      </w:pPr>
      <w:r>
        <w:t xml:space="preserve">The role of the Customs Officer in Pakistan's capital, Islamabad, is pivotal to national economic stability and security. This research proposal outlines a necessary, focused investigation into the specific challenges and opportunities within this critical context. By centering the experience and needs of Customs Officers operating on the frontlines of Islamabad's customs infrastructure, this study will deliver targeted solutions that move beyond generic recommendations to provide actionable strategies for Pakistan's most strategically important customs hub. The findings will directly inform FBR Islamabad operations, contributing significantly to a more efficient, secure, and revenue-positive customs ecosystem essential for Pakistan's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Customs Officers in Pakistan Islamabad</dc:title>
  <dc:creator/>
  <dc:language>en</dc:language>
  <cp:keywords/>
  <dcterms:created xsi:type="dcterms:W3CDTF">2026-07-21T08:31:37Z</dcterms:created>
  <dcterms:modified xsi:type="dcterms:W3CDTF">2026-07-21T08:31:37Z</dcterms:modified>
</cp:coreProperties>
</file>

<file path=docProps/custom.xml><?xml version="1.0" encoding="utf-8"?>
<Properties xmlns="http://schemas.openxmlformats.org/officeDocument/2006/custom-properties" xmlns:vt="http://schemas.openxmlformats.org/officeDocument/2006/docPropsVTypes"/>
</file>