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Customs</w:t>
      </w:r>
      <w:r>
        <w:t xml:space="preserve"> </w:t>
      </w:r>
      <w:r>
        <w:t xml:space="preserve">Officer</w:t>
      </w:r>
      <w:r>
        <w:t xml:space="preserve"> </w:t>
      </w:r>
      <w:r>
        <w:t xml:space="preserve">Performance</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32" w:name="Xa5d64b9643587f969bb1a010e866acf1653785f"/>
    <w:p>
      <w:pPr>
        <w:pStyle w:val="Heading1"/>
      </w:pPr>
      <w:r>
        <w:t xml:space="preserve">Research Proposal: Enhancing Efficiency and Integrity of Customs Officers at Dar es Salaam Port, Tanzania</w:t>
      </w:r>
    </w:p>
    <w:bookmarkStart w:id="20" w:name="introduction"/>
    <w:p>
      <w:pPr>
        <w:pStyle w:val="Heading2"/>
      </w:pPr>
      <w:r>
        <w:t xml:space="preserve">1. Introduction</w:t>
      </w:r>
    </w:p>
    <w:p>
      <w:pPr>
        <w:pStyle w:val="FirstParagraph"/>
      </w:pPr>
      <w:r>
        <w:t xml:space="preserve">Tanzania Dar es Salaam serves as the nation's primary commercial gateway, handling over 90% of the country's international trade through its bustling port. As the cornerstone of Tanzania's economic infrastructure, this port generates critical revenue for national development and facilitates regional trade across East Africa. Central to this operation are Customs Officers—public servants responsible for revenue collection, border control, and enforcement of customs regulations. However, evolving trade volumes, sophisticated smuggling networks, and resource constraints have intensified pressures on these officers. This</w:t>
      </w:r>
      <w:r>
        <w:t xml:space="preserve"> </w:t>
      </w:r>
      <w:r>
        <w:rPr>
          <w:bCs/>
          <w:b/>
        </w:rPr>
        <w:t xml:space="preserve">Research Proposal</w:t>
      </w:r>
      <w:r>
        <w:t xml:space="preserve"> </w:t>
      </w:r>
      <w:r>
        <w:t xml:space="preserve">addresses the urgent need to evaluate and strengthen the operational capacity of</w:t>
      </w:r>
      <w:r>
        <w:t xml:space="preserve"> </w:t>
      </w:r>
      <w:r>
        <w:rPr>
          <w:bCs/>
          <w:b/>
        </w:rPr>
        <w:t xml:space="preserve">Customs Officer</w:t>
      </w:r>
      <w:r>
        <w:t xml:space="preserve">s within</w:t>
      </w:r>
      <w:r>
        <w:t xml:space="preserve"> </w:t>
      </w:r>
      <w:r>
        <w:rPr>
          <w:bCs/>
          <w:b/>
        </w:rPr>
        <w:t xml:space="preserve">Tanzania Dar es Salaam</w:t>
      </w:r>
      <w:r>
        <w:t xml:space="preserve">'s customs administration to ensure trade efficiency, revenue security, and national economic growth.</w:t>
      </w:r>
    </w:p>
    <w:bookmarkEnd w:id="20"/>
    <w:bookmarkStart w:id="21" w:name="problem-statement"/>
    <w:p>
      <w:pPr>
        <w:pStyle w:val="Heading2"/>
      </w:pPr>
      <w:r>
        <w:t xml:space="preserve">2. Problem Statement</w:t>
      </w:r>
    </w:p>
    <w:p>
      <w:pPr>
        <w:pStyle w:val="FirstParagraph"/>
      </w:pPr>
      <w:r>
        <w:t xml:space="preserve">Dar es Salaam Port faces systemic challenges that undermine Customs Officer effectiveness. Recent audits by the Tanzania Revenue Authority (TRA) reveal a 35% increase in delayed cargo clearance since 2020, directly linked to officer workload saturation and outdated assessment protocols. Corruption risks persist due to fragmented oversight, with informal fees extorted from traders at an estimated $15 million annually—money diverted from state coffers. Furthermore, digital literacy gaps hinder adoption of the new National Single Window system (NSW), causing manual bottlenecks. Without intervention, these issues threaten Tanzania's 2030 Vision to become a regional trade hub and jeopardize the</w:t>
      </w:r>
      <w:r>
        <w:t xml:space="preserve"> </w:t>
      </w:r>
      <w:r>
        <w:rPr>
          <w:bCs/>
          <w:b/>
        </w:rPr>
        <w:t xml:space="preserve">Customs Officer</w:t>
      </w:r>
      <w:r>
        <w:t xml:space="preserve">'s ability to fulfill their mandate in</w:t>
      </w:r>
      <w:r>
        <w:t xml:space="preserve"> </w:t>
      </w:r>
      <w:r>
        <w:rPr>
          <w:bCs/>
          <w:b/>
        </w:rPr>
        <w:t xml:space="preserve">Tanzania Dar es Salaam</w:t>
      </w:r>
      <w:r>
        <w:t xml:space="preserve">.</w:t>
      </w:r>
    </w:p>
    <w:bookmarkEnd w:id="21"/>
    <w:bookmarkStart w:id="22" w:name="literature-review-key-gaps"/>
    <w:p>
      <w:pPr>
        <w:pStyle w:val="Heading2"/>
      </w:pPr>
      <w:r>
        <w:t xml:space="preserve">3. Literature Review (Key Gaps)</w:t>
      </w:r>
    </w:p>
    <w:p>
      <w:pPr>
        <w:pStyle w:val="FirstParagraph"/>
      </w:pPr>
      <w:r>
        <w:t xml:space="preserve">Existing studies on Tanzanian customs (e.g., UNCTAD, 2021) focus on macro-economic impacts but neglect frontline officer experiences. A World Bank report (2022) identified poor training as a root cause of revenue leakage at Dar es Salaam, yet no research has mapped specific challenges faced by</w:t>
      </w:r>
      <w:r>
        <w:t xml:space="preserve"> </w:t>
      </w:r>
      <w:r>
        <w:rPr>
          <w:bCs/>
          <w:b/>
        </w:rPr>
        <w:t xml:space="preserve">Customs Officer</w:t>
      </w:r>
      <w:r>
        <w:t xml:space="preserve">s during cargo inspections or risk assessment. Similarly, while studies on East African customs integrity (e.g., Kigali Declaration 2019) exist, none examine how port-specific factors like container congestion or cross-border trade dynamics affect officer performance in Dar es Salaam. This gap necessitates a ground-level investigation into the operational realities of</w:t>
      </w:r>
      <w:r>
        <w:t xml:space="preserve"> </w:t>
      </w:r>
      <w:r>
        <w:rPr>
          <w:bCs/>
          <w:b/>
        </w:rPr>
        <w:t xml:space="preserve">Customs Officer</w:t>
      </w:r>
      <w:r>
        <w:t xml:space="preserve">s in Tanzania's most critical customs node.</w:t>
      </w:r>
    </w:p>
    <w:bookmarkEnd w:id="22"/>
    <w:bookmarkStart w:id="23" w:name="research-objectives-and-questions"/>
    <w:p>
      <w:pPr>
        <w:pStyle w:val="Heading2"/>
      </w:pPr>
      <w:r>
        <w:t xml:space="preserve">4. Research Objectives and Questions</w:t>
      </w:r>
    </w:p>
    <w:p>
      <w:pPr>
        <w:pStyle w:val="FirstParagraph"/>
      </w:pPr>
      <w:r>
        <w:rPr>
          <w:bCs/>
          <w:b/>
        </w:rPr>
        <w:t xml:space="preserve">Primary Objective:</w:t>
      </w:r>
      <w:r>
        <w:t xml:space="preserve"> </w:t>
      </w:r>
      <w:r>
        <w:t xml:space="preserve">To develop evidence-based strategies for optimizing the efficiency, integrity, and capacity of Customs Officers at Dar es Salaam Port, Tanzania.</w:t>
      </w:r>
    </w:p>
    <w:p>
      <w:pPr>
        <w:pStyle w:val="BodyText"/>
      </w:pPr>
      <w:r>
        <w:rPr>
          <w:bCs/>
          <w:b/>
        </w:rPr>
        <w:t xml:space="preserve">Specific Objectives:</w:t>
      </w:r>
    </w:p>
    <w:p>
      <w:pPr>
        <w:numPr>
          <w:ilvl w:val="0"/>
          <w:numId w:val="1001"/>
        </w:numPr>
        <w:pStyle w:val="Compact"/>
      </w:pPr>
      <w:r>
        <w:t xml:space="preserve">Evaluate current workload distribution and technological tools used by Customs Officers in Dar es Salaam.</w:t>
      </w:r>
    </w:p>
    <w:p>
      <w:pPr>
        <w:numPr>
          <w:ilvl w:val="0"/>
          <w:numId w:val="1001"/>
        </w:numPr>
        <w:pStyle w:val="Compact"/>
      </w:pPr>
      <w:r>
        <w:t xml:space="preserve">Identify systemic barriers (e.g., training, oversight, corruption) impeding effective customs operations.</w:t>
      </w:r>
    </w:p>
    <w:p>
      <w:pPr>
        <w:numPr>
          <w:ilvl w:val="0"/>
          <w:numId w:val="1001"/>
        </w:numPr>
        <w:pStyle w:val="Compact"/>
      </w:pPr>
      <w:r>
        <w:t xml:space="preserve">Assess trader perceptions of Customs Officer conduct and its impact on trade facilitation.</w:t>
      </w:r>
    </w:p>
    <w:p>
      <w:pPr>
        <w:pStyle w:val="FirstParagraph"/>
      </w:pPr>
      <w:r>
        <w:rPr>
          <w:bCs/>
          <w:b/>
        </w:rPr>
        <w:t xml:space="preserve">Research Questions:</w:t>
      </w:r>
    </w:p>
    <w:p>
      <w:pPr>
        <w:numPr>
          <w:ilvl w:val="0"/>
          <w:numId w:val="1002"/>
        </w:numPr>
        <w:pStyle w:val="Compact"/>
      </w:pPr>
      <w:r>
        <w:t xml:space="preserve">How do resource constraints and procedural inefficiencies affect the daily tasks of Customs Officers in Dar es Salaam?</w:t>
      </w:r>
    </w:p>
    <w:p>
      <w:pPr>
        <w:numPr>
          <w:ilvl w:val="0"/>
          <w:numId w:val="1002"/>
        </w:numPr>
        <w:pStyle w:val="Compact"/>
      </w:pPr>
      <w:r>
        <w:t xml:space="preserve">To what extent do existing integrity mechanisms (e.g., internal audits, whistleblower systems) prevent misconduct by Customs Officers?</w:t>
      </w:r>
    </w:p>
    <w:p>
      <w:pPr>
        <w:numPr>
          <w:ilvl w:val="0"/>
          <w:numId w:val="1002"/>
        </w:numPr>
        <w:pStyle w:val="Compact"/>
      </w:pPr>
      <w:r>
        <w:t xml:space="preserve">What technological or policy interventions would most significantly enhance customs revenue collection without disrupting trade flows?</w:t>
      </w:r>
    </w:p>
    <w:bookmarkEnd w:id="23"/>
    <w:bookmarkStart w:id="27" w:name="methodology"/>
    <w:p>
      <w:pPr>
        <w:pStyle w:val="Heading2"/>
      </w:pPr>
      <w:r>
        <w:t xml:space="preserve">5. Methodology</w:t>
      </w:r>
    </w:p>
    <w:p>
      <w:pPr>
        <w:pStyle w:val="FirstParagraph"/>
      </w:pPr>
      <w:r>
        <w:t xml:space="preserve">This mixed-methods study will deploy a 6-month action-research framework tailored to Tanzania Dar es Salaam's context:</w:t>
      </w:r>
    </w:p>
    <w:bookmarkStart w:id="24" w:name="quantitative-phase-months-1-3"/>
    <w:p>
      <w:pPr>
        <w:pStyle w:val="Heading3"/>
      </w:pPr>
      <w:r>
        <w:t xml:space="preserve">5.1 Quantitative Phase (Months 1-3)</w:t>
      </w:r>
    </w:p>
    <w:p>
      <w:pPr>
        <w:numPr>
          <w:ilvl w:val="0"/>
          <w:numId w:val="1003"/>
        </w:numPr>
        <w:pStyle w:val="Compact"/>
      </w:pPr>
      <w:r>
        <w:rPr>
          <w:bCs/>
          <w:b/>
        </w:rPr>
        <w:t xml:space="preserve">Sample:</w:t>
      </w:r>
      <w:r>
        <w:t xml:space="preserve"> </w:t>
      </w:r>
      <w:r>
        <w:t xml:space="preserve">Survey of 200 Customs Officers across all Dar es Salaam port clearance units (using stratified random sampling).</w:t>
      </w:r>
    </w:p>
    <w:p>
      <w:pPr>
        <w:numPr>
          <w:ilvl w:val="0"/>
          <w:numId w:val="1003"/>
        </w:numPr>
        <w:pStyle w:val="Compact"/>
      </w:pPr>
      <w:r>
        <w:rPr>
          <w:bCs/>
          <w:b/>
        </w:rPr>
        <w:t xml:space="preserve">Instruments:</w:t>
      </w:r>
      <w:r>
        <w:t xml:space="preserve"> </w:t>
      </w:r>
      <w:r>
        <w:t xml:space="preserve">Structured questionnaires measuring workload hours, technology proficiency, perceived corruption risks, and job satisfaction.</w:t>
      </w:r>
    </w:p>
    <w:p>
      <w:pPr>
        <w:numPr>
          <w:ilvl w:val="0"/>
          <w:numId w:val="1003"/>
        </w:numPr>
        <w:pStyle w:val="Compact"/>
      </w:pPr>
      <w:r>
        <w:rPr>
          <w:bCs/>
          <w:b/>
        </w:rPr>
        <w:t xml:space="preserve">Data Analysis:</w:t>
      </w:r>
      <w:r>
        <w:t xml:space="preserve"> </w:t>
      </w:r>
      <w:r>
        <w:t xml:space="preserve">SPSS for regression analysis linking officer stress levels to revenue leakage rates.</w:t>
      </w:r>
    </w:p>
    <w:bookmarkEnd w:id="24"/>
    <w:bookmarkStart w:id="25" w:name="qualitative-phase-months-4-5"/>
    <w:p>
      <w:pPr>
        <w:pStyle w:val="Heading3"/>
      </w:pPr>
      <w:r>
        <w:t xml:space="preserve">5.2 Qualitative Phase (Months 4-5)</w:t>
      </w:r>
    </w:p>
    <w:p>
      <w:pPr>
        <w:numPr>
          <w:ilvl w:val="0"/>
          <w:numId w:val="1004"/>
        </w:numPr>
        <w:pStyle w:val="Compact"/>
      </w:pPr>
      <w:r>
        <w:rPr>
          <w:bCs/>
          <w:b/>
        </w:rPr>
        <w:t xml:space="preserve">Stakeholders:</w:t>
      </w:r>
      <w:r>
        <w:t xml:space="preserve"> </w:t>
      </w:r>
      <w:r>
        <w:t xml:space="preserve">30 in-depth interviews with TRA supervisors, port traders, and civil society monitors; 6 focus groups with Customs Officers.</w:t>
      </w:r>
    </w:p>
    <w:p>
      <w:pPr>
        <w:numPr>
          <w:ilvl w:val="0"/>
          <w:numId w:val="1004"/>
        </w:numPr>
        <w:pStyle w:val="Compact"/>
      </w:pPr>
      <w:r>
        <w:rPr>
          <w:bCs/>
          <w:b/>
        </w:rPr>
        <w:t xml:space="preserve">Focus Areas:</w:t>
      </w:r>
      <w:r>
        <w:t xml:space="preserve"> </w:t>
      </w:r>
      <w:r>
        <w:t xml:space="preserve">Real-time challenges (e.g., handling counterfeit goods), corruption dynamics, NSW system usability.</w:t>
      </w:r>
    </w:p>
    <w:p>
      <w:pPr>
        <w:numPr>
          <w:ilvl w:val="0"/>
          <w:numId w:val="1004"/>
        </w:numPr>
        <w:pStyle w:val="Compact"/>
      </w:pPr>
      <w:r>
        <w:rPr>
          <w:bCs/>
          <w:b/>
        </w:rPr>
        <w:t xml:space="preserve">Data Analysis:</w:t>
      </w:r>
      <w:r>
        <w:t xml:space="preserve"> </w:t>
      </w:r>
      <w:r>
        <w:t xml:space="preserve">Thematic coding using NVivo to extract recurring operational pain points.</w:t>
      </w:r>
    </w:p>
    <w:bookmarkEnd w:id="25"/>
    <w:bookmarkStart w:id="26" w:name="validation-policy-integration-month-6"/>
    <w:p>
      <w:pPr>
        <w:pStyle w:val="Heading3"/>
      </w:pPr>
      <w:r>
        <w:t xml:space="preserve">5.3 Validation &amp; Policy Integration (Month 6)</w:t>
      </w:r>
    </w:p>
    <w:p>
      <w:pPr>
        <w:numPr>
          <w:ilvl w:val="0"/>
          <w:numId w:val="1005"/>
        </w:numPr>
        <w:pStyle w:val="Compact"/>
      </w:pPr>
      <w:r>
        <w:t xml:space="preserve">Workshops with TRA leadership and Tanzania Ports Authority (TPA) to validate findings.</w:t>
      </w:r>
    </w:p>
    <w:p>
      <w:pPr>
        <w:numPr>
          <w:ilvl w:val="0"/>
          <w:numId w:val="1005"/>
        </w:numPr>
        <w:pStyle w:val="Compact"/>
      </w:pPr>
      <w:r>
        <w:t xml:space="preserve">Cross-verification of data against port clearance records (2021-2023) from Dar es Salaam Customs Database.</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produce actionable insights to transform customs operations in Tanzania Dar es Salaam. Key deliverables include:</w:t>
      </w:r>
    </w:p>
    <w:p>
      <w:pPr>
        <w:numPr>
          <w:ilvl w:val="0"/>
          <w:numId w:val="1006"/>
        </w:numPr>
        <w:pStyle w:val="Compact"/>
      </w:pPr>
      <w:r>
        <w:rPr>
          <w:bCs/>
          <w:b/>
        </w:rPr>
        <w:t xml:space="preserve">A customized Customs Officer Performance Matrix</w:t>
      </w:r>
      <w:r>
        <w:t xml:space="preserve"> </w:t>
      </w:r>
      <w:r>
        <w:t xml:space="preserve">mapping roles to digital tools and integrity protocols, reducing clearance time by 25%.</w:t>
      </w:r>
    </w:p>
    <w:p>
      <w:pPr>
        <w:numPr>
          <w:ilvl w:val="0"/>
          <w:numId w:val="1006"/>
        </w:numPr>
        <w:pStyle w:val="Compact"/>
      </w:pPr>
      <w:r>
        <w:rPr>
          <w:bCs/>
          <w:b/>
        </w:rPr>
        <w:t xml:space="preserve">Policy Recommendations</w:t>
      </w:r>
      <w:r>
        <w:t xml:space="preserve"> </w:t>
      </w:r>
      <w:r>
        <w:t xml:space="preserve">for TRA: Enhanced anti-corruption training modules, adaptive workload algorithms for officer deployment, and trader feedback integration into performance metrics.</w:t>
      </w:r>
    </w:p>
    <w:p>
      <w:pPr>
        <w:numPr>
          <w:ilvl w:val="0"/>
          <w:numId w:val="1006"/>
        </w:numPr>
        <w:pStyle w:val="Compact"/>
      </w:pPr>
      <w:r>
        <w:rPr>
          <w:bCs/>
          <w:b/>
        </w:rPr>
        <w:t xml:space="preserve">A Digital Literacy Toolkit</w:t>
      </w:r>
      <w:r>
        <w:t xml:space="preserve"> </w:t>
      </w:r>
      <w:r>
        <w:t xml:space="preserve">co-developed with Customs Officers to streamline NSW adoption, targeting 90% system proficiency within 12 months.</w:t>
      </w:r>
    </w:p>
    <w:p>
      <w:pPr>
        <w:pStyle w:val="FirstParagraph"/>
      </w:pPr>
      <w:r>
        <w:t xml:space="preserve">The significance extends beyond Dar es Salaam: As Tanzania's trade corridor for the EAC region (comprising 48 million consumers), efficient customs operations directly impact regional GDP. By strengthening the</w:t>
      </w:r>
      <w:r>
        <w:t xml:space="preserve"> </w:t>
      </w:r>
      <w:r>
        <w:rPr>
          <w:bCs/>
          <w:b/>
        </w:rPr>
        <w:t xml:space="preserve">Customs Officer</w:t>
      </w:r>
      <w:r>
        <w:t xml:space="preserve">'s role in</w:t>
      </w:r>
      <w:r>
        <w:t xml:space="preserve"> </w:t>
      </w:r>
      <w:r>
        <w:rPr>
          <w:bCs/>
          <w:b/>
        </w:rPr>
        <w:t xml:space="preserve">Tanzania Dar es Salaam</w:t>
      </w:r>
      <w:r>
        <w:t xml:space="preserve">, this research will support:</w:t>
      </w:r>
    </w:p>
    <w:p>
      <w:pPr>
        <w:numPr>
          <w:ilvl w:val="0"/>
          <w:numId w:val="1007"/>
        </w:numPr>
        <w:pStyle w:val="Compact"/>
      </w:pPr>
      <w:r>
        <w:t xml:space="preserve">Increased annual revenue collection (conservatively $22M from reduced leakage).</w:t>
      </w:r>
    </w:p>
    <w:p>
      <w:pPr>
        <w:numPr>
          <w:ilvl w:val="0"/>
          <w:numId w:val="1007"/>
        </w:numPr>
        <w:pStyle w:val="Compact"/>
      </w:pPr>
      <w:r>
        <w:t xml:space="preserve">Faster trade processing, aligning with Tanzania's 15% target for reducing port clearance times by 2030.</w:t>
      </w:r>
    </w:p>
    <w:p>
      <w:pPr>
        <w:numPr>
          <w:ilvl w:val="0"/>
          <w:numId w:val="1007"/>
        </w:numPr>
        <w:pStyle w:val="Compact"/>
      </w:pPr>
      <w:r>
        <w:t xml:space="preserve">Enhanced reputation as a transparent trading partner, attracting foreign investment to the Dar es Salaam Free Zone.</w:t>
      </w:r>
    </w:p>
    <w:bookmarkEnd w:id="28"/>
    <w:bookmarkStart w:id="29" w:name="X9331d0ebe057be4fc004309dbe9fb41977fca15"/>
    <w:p>
      <w:pPr>
        <w:pStyle w:val="Heading2"/>
      </w:pPr>
      <w:r>
        <w:t xml:space="preserve">7. Ethical Considerations and Sustainability</w:t>
      </w:r>
    </w:p>
    <w:p>
      <w:pPr>
        <w:pStyle w:val="FirstParagraph"/>
      </w:pPr>
      <w:r>
        <w:t xml:space="preserve">All participants will provide informed consent; interview data will be anonymized per TRA ethics protocols. The research team includes Tanzanian customs specialists to ensure cultural sensitivity. Crucially, findings will be co-owned with TRA through a 12-month implementation roadmap, ensuring solutions are contextually embedded rather than externally imposed. Capacity-building sessions for Customs Officers on data-driven decision-making will form part of the project's legacy.</w:t>
      </w:r>
    </w:p>
    <w:bookmarkEnd w:id="29"/>
    <w:bookmarkStart w:id="30" w:name="conclusion"/>
    <w:p>
      <w:pPr>
        <w:pStyle w:val="Heading2"/>
      </w:pPr>
      <w:r>
        <w:t xml:space="preserve">8. Conclusion</w:t>
      </w:r>
    </w:p>
    <w:p>
      <w:pPr>
        <w:pStyle w:val="FirstParagraph"/>
      </w:pPr>
      <w:r>
        <w:t xml:space="preserve">In Tanzania Dar es Salaam, where customs operations are the engine of national trade, the effectiveness of every Customs Officer directly influences economic prosperity and public trust. This</w:t>
      </w:r>
      <w:r>
        <w:t xml:space="preserve"> </w:t>
      </w:r>
      <w:r>
        <w:rPr>
          <w:bCs/>
          <w:b/>
        </w:rPr>
        <w:t xml:space="preserve">Research Proposal</w:t>
      </w:r>
      <w:r>
        <w:t xml:space="preserve"> </w:t>
      </w:r>
      <w:r>
        <w:t xml:space="preserve">outlines a targeted investigation into the operational realities faced by these frontline officials—a critical yet under-studied element in Tanzania's development narrative. By centering their experiences, this research moves beyond generic policy suggestions to deliver actionable, evidence-based strategies that will elevate customs integrity, accelerate trade flows, and secure sustainable revenue for Tanzania's future. The success of this initiative promises not just a more efficient port but a model for customs transformation across East Africa.</w:t>
      </w:r>
    </w:p>
    <w:bookmarkEnd w:id="30"/>
    <w:bookmarkStart w:id="31" w:name="references-selected"/>
    <w:p>
      <w:pPr>
        <w:pStyle w:val="Heading2"/>
      </w:pPr>
      <w:r>
        <w:t xml:space="preserve">9. References (Selected)</w:t>
      </w:r>
    </w:p>
    <w:p>
      <w:pPr>
        <w:numPr>
          <w:ilvl w:val="0"/>
          <w:numId w:val="1008"/>
        </w:numPr>
        <w:pStyle w:val="Compact"/>
      </w:pPr>
      <w:r>
        <w:t xml:space="preserve">Tanzania Revenue Authority (TRA). (2023). *Dar es Salaam Port Performance Report*. Dar es Salaam: TRA Publications.</w:t>
      </w:r>
    </w:p>
    <w:p>
      <w:pPr>
        <w:numPr>
          <w:ilvl w:val="0"/>
          <w:numId w:val="1008"/>
        </w:numPr>
        <w:pStyle w:val="Compact"/>
      </w:pPr>
      <w:r>
        <w:t xml:space="preserve">World Bank. (2022). *Improving Customs in Tanzania: Challenges and Opportunities*. Washington, DC: World Bank Group.</w:t>
      </w:r>
    </w:p>
    <w:p>
      <w:pPr>
        <w:numPr>
          <w:ilvl w:val="0"/>
          <w:numId w:val="1008"/>
        </w:numPr>
        <w:pStyle w:val="Compact"/>
      </w:pPr>
      <w:r>
        <w:t xml:space="preserve">UNCTAD. (2021). *Trade Facilitation in East Africa: Lessons from Dar es Salaam*. Geneva: United Nations Conference on Trade and Development.</w:t>
      </w:r>
    </w:p>
    <w:p>
      <w:pPr>
        <w:numPr>
          <w:ilvl w:val="0"/>
          <w:numId w:val="1008"/>
        </w:numPr>
        <w:pStyle w:val="Compact"/>
      </w:pPr>
      <w:r>
        <w:t xml:space="preserve">Tanzania Ports Authority (TPA). (2023). *National Single Window Implementation Framework*. Dar es Salaam: TPA Technical Report.</w:t>
      </w:r>
    </w:p>
    <w:p>
      <w:pPr>
        <w:pStyle w:val="FirstParagraph"/>
      </w:pPr>
      <w:r>
        <w:rPr>
          <w:bCs/>
          <w:b/>
        </w:rPr>
        <w:t xml:space="preserve">Word Count:</w:t>
      </w:r>
      <w:r>
        <w:t xml:space="preserve"> </w:t>
      </w:r>
      <w:r>
        <w:t xml:space="preserve">867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Customs Officer Performance in Tanzania Dar es Salaam</dc:title>
  <dc:creator/>
  <dc:language>en</dc:language>
  <cp:keywords/>
  <dcterms:created xsi:type="dcterms:W3CDTF">2026-07-23T20:55:53Z</dcterms:created>
  <dcterms:modified xsi:type="dcterms:W3CDTF">2026-07-23T20:55:53Z</dcterms:modified>
</cp:coreProperties>
</file>

<file path=docProps/custom.xml><?xml version="1.0" encoding="utf-8"?>
<Properties xmlns="http://schemas.openxmlformats.org/officeDocument/2006/custom-properties" xmlns:vt="http://schemas.openxmlformats.org/officeDocument/2006/docPropsVTypes"/>
</file>