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Operations</w:t>
      </w:r>
      <w:r>
        <w:t xml:space="preserve"> </w:t>
      </w:r>
      <w:r>
        <w:t xml:space="preserve">at</w:t>
      </w:r>
      <w:r>
        <w:t xml:space="preserve"> </w:t>
      </w:r>
      <w:r>
        <w:t xml:space="preserve">the</w:t>
      </w:r>
      <w:r>
        <w:t xml:space="preserve"> </w:t>
      </w:r>
      <w:r>
        <w:t xml:space="preserve">Port</w:t>
      </w:r>
      <w:r>
        <w:t xml:space="preserve"> </w:t>
      </w:r>
      <w:r>
        <w:t xml:space="preserve">of</w:t>
      </w:r>
      <w:r>
        <w:t xml:space="preserve"> </w:t>
      </w:r>
      <w:r>
        <w:t xml:space="preserve">Houston,</w:t>
      </w:r>
      <w:r>
        <w:t xml:space="preserve"> </w:t>
      </w:r>
      <w:r>
        <w:t xml:space="preserve">United</w:t>
      </w:r>
      <w:r>
        <w:t xml:space="preserve"> </w:t>
      </w:r>
      <w:r>
        <w:t xml:space="preserve">States</w:t>
      </w:r>
    </w:p>
    <w:bookmarkStart w:id="31" w:name="X8a87358298b22a6e84f937b9133543d9d9ff267"/>
    <w:p>
      <w:pPr>
        <w:pStyle w:val="Heading1"/>
      </w:pPr>
      <w:r>
        <w:t xml:space="preserve">Research Proposal: Advancing Customs Officer Operations at the Port of Houston, United States</w:t>
      </w:r>
    </w:p>
    <w:bookmarkStart w:id="20" w:name="introduction-and-problem-statement"/>
    <w:p>
      <w:pPr>
        <w:pStyle w:val="Heading2"/>
      </w:pPr>
      <w:r>
        <w:t xml:space="preserve">1. Introduction and Problem Statement</w:t>
      </w:r>
    </w:p>
    <w:p>
      <w:pPr>
        <w:pStyle w:val="FirstParagraph"/>
      </w:pPr>
      <w:r>
        <w:t xml:space="preserve">The Port of Houston serves as a critical gateway for international trade in the United States, handling over 50 million tons of cargo annually and generating more than $38 billion in economic activity. As the nation's busiest port for foreign tonnage, it represents a strategic nexus where national security imperatives converge with global commerce demands. Within this dynamic environment, Customs Officers function as frontline defenders against illicit activities including drug trafficking, weapons smuggling, counterfeit goods circulation, and potential threats to homeland security. However, evolving challenges—such as increased cargo volumes (up 22% since 2019), sophisticated transnational criminal networks exploiting supply chain vulnerabilities, and outdated processing technologies—have stretched the operational capacity of Customs Officers across United States Houston facilities. This research addresses a critical gap: the lack of context-specific strategies to enhance Customs Officer effectiveness while maintaining trade efficiency at one of America's most complex border points.</w:t>
      </w:r>
    </w:p>
    <w:bookmarkEnd w:id="20"/>
    <w:bookmarkStart w:id="21" w:name="Xc09807f60568d89595a1ecf59cd150152a922b0"/>
    <w:p>
      <w:pPr>
        <w:pStyle w:val="Heading2"/>
      </w:pPr>
      <w:r>
        <w:t xml:space="preserve">2. Literature Review and Contextual Background</w:t>
      </w:r>
    </w:p>
    <w:p>
      <w:pPr>
        <w:pStyle w:val="FirstParagraph"/>
      </w:pPr>
      <w:r>
        <w:t xml:space="preserve">Existing scholarship on customs operations emphasizes universal challenges—like balancing security with trade facilitation—but largely overlooks hyper-localized dynamics in major U.S. ports. Studies by the Department of Homeland Security (DHS) Office of Inspector General (2021) note that Houston's Customs and Border Protection (CBP) sector faces unique pressures due to its role as a hub for petroleum exports, agricultural imports, and containerized freight. Research by the Peterson Institute for International Economics (2023) confirms that ports with specialized customs officer training protocols demonstrate 34% faster threat detection rates. Yet no comprehensive study has examined how Houston's specific infrastructure—its 14-mile industrial corridor, 85+ rail terminals, and proximity to Mexico—impacts Customs Officer workflow efficiency. This proposal fills this void by centering the role of the Customs Officer within Houston's distinct operational ecosystem.</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Operational Frameworks:</w:t>
      </w:r>
      <w:r>
        <w:t xml:space="preserve"> </w:t>
      </w:r>
      <w:r>
        <w:t xml:space="preserve">Analyze existing CBP protocols, technology deployments (e.g., AI-powered cargo scanning systems), and training modules as implemented by Customs Officers at the Port of Houston.</w:t>
      </w:r>
    </w:p>
    <w:p>
      <w:pPr>
        <w:numPr>
          <w:ilvl w:val="0"/>
          <w:numId w:val="1001"/>
        </w:numPr>
        <w:pStyle w:val="Compact"/>
      </w:pPr>
      <w:r>
        <w:rPr>
          <w:bCs/>
          <w:b/>
        </w:rPr>
        <w:t xml:space="preserve">Identify Technology Integration Gaps:</w:t>
      </w:r>
      <w:r>
        <w:t xml:space="preserve"> </w:t>
      </w:r>
      <w:r>
        <w:t xml:space="preserve">Map how emerging tools like blockchain for cargo tracking or drone surveillance complement or disrupt traditional Customs Officer duties in the U.S. Houston context.</w:t>
      </w:r>
    </w:p>
    <w:p>
      <w:pPr>
        <w:numPr>
          <w:ilvl w:val="0"/>
          <w:numId w:val="1001"/>
        </w:numPr>
        <w:pStyle w:val="Compact"/>
      </w:pPr>
      <w:r>
        <w:rPr>
          <w:bCs/>
          <w:b/>
        </w:rPr>
        <w:t xml:space="preserve">Develop Context-Specific Solutions:</w:t>
      </w:r>
      <w:r>
        <w:t xml:space="preserve"> </w:t>
      </w:r>
      <w:r>
        <w:t xml:space="preserve">Propose a tailored framework for optimizing Customs Officer performance that considers Houston's trade patterns, infrastructure constraints, and security threats.</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X2cad0fb532b5e62ad7e5a3e2413b475ad0ca31b"/>
    <w:p>
      <w:pPr>
        <w:pStyle w:val="Heading3"/>
      </w:pPr>
      <w:r>
        <w:t xml:space="preserve">Phase 1: Quantitative Baseline Analysis (Months 1-3)</w:t>
      </w:r>
    </w:p>
    <w:p>
      <w:pPr>
        <w:numPr>
          <w:ilvl w:val="0"/>
          <w:numId w:val="1002"/>
        </w:numPr>
        <w:pStyle w:val="Compact"/>
      </w:pPr>
      <w:r>
        <w:t xml:space="preserve">Collaborate with U.S. Customs and Border Protection Houston Sector to obtain anonymized data on cargo processing times, seizure rates, and officer deployment patterns (2020-2024).</w:t>
      </w:r>
    </w:p>
    <w:p>
      <w:pPr>
        <w:numPr>
          <w:ilvl w:val="0"/>
          <w:numId w:val="1002"/>
        </w:numPr>
        <w:pStyle w:val="Compact"/>
      </w:pPr>
      <w:r>
        <w:t xml:space="preserve">Deploy standardized workload assessment surveys to all 687 active Customs Officers in United States Houston field operations.</w:t>
      </w:r>
    </w:p>
    <w:bookmarkEnd w:id="23"/>
    <w:bookmarkStart w:id="24" w:name="phase-2-qualitative-fieldwork-months-4-7"/>
    <w:p>
      <w:pPr>
        <w:pStyle w:val="Heading3"/>
      </w:pPr>
      <w:r>
        <w:t xml:space="preserve">Phase 2: Qualitative Fieldwork (Months 4-7)</w:t>
      </w:r>
    </w:p>
    <w:p>
      <w:pPr>
        <w:numPr>
          <w:ilvl w:val="0"/>
          <w:numId w:val="1003"/>
        </w:numPr>
        <w:pStyle w:val="Compact"/>
      </w:pPr>
      <w:r>
        <w:t xml:space="preserve">Conduct semi-structured interviews with 40 Customs Officers across Houston facilities, focusing on real-time challenges (e.g., handling high-value pharmaceuticals or illegal wildlife trafficking).</w:t>
      </w:r>
    </w:p>
    <w:p>
      <w:pPr>
        <w:numPr>
          <w:ilvl w:val="0"/>
          <w:numId w:val="1003"/>
        </w:numPr>
        <w:pStyle w:val="Compact"/>
      </w:pPr>
      <w:r>
        <w:t xml:space="preserve">Observe customs clearance operations at the Houston Ship Channel and IAH Airport Cargo Complex to document procedural bottlenecks.</w:t>
      </w:r>
    </w:p>
    <w:bookmarkEnd w:id="24"/>
    <w:bookmarkStart w:id="25" w:name="X7107733827956a16a314e8050b5f2d6585d773d"/>
    <w:p>
      <w:pPr>
        <w:pStyle w:val="Heading3"/>
      </w:pPr>
      <w:r>
        <w:t xml:space="preserve">Phase 3: Solution Co-Creation &amp; Validation (Months 8-10)</w:t>
      </w:r>
    </w:p>
    <w:p>
      <w:pPr>
        <w:numPr>
          <w:ilvl w:val="0"/>
          <w:numId w:val="1004"/>
        </w:numPr>
        <w:pStyle w:val="Compact"/>
      </w:pPr>
      <w:r>
        <w:t xml:space="preserve">Host workshops with CBP leadership, port authorities, and Houston-based trade associations to validate findings.</w:t>
      </w:r>
    </w:p>
    <w:p>
      <w:pPr>
        <w:numPr>
          <w:ilvl w:val="0"/>
          <w:numId w:val="1004"/>
        </w:numPr>
        <w:pStyle w:val="Compact"/>
      </w:pPr>
      <w:r>
        <w:t xml:space="preserve">Develop a pilot protocol for "Smart Customs Officer" task allocation using AI-driven risk assessment tools tailored to Houston's cargo profile (e.g., prioritizing agricultural imports from Central America where pest interception rates are highest).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outputs directly applicable to U.S. Customs Officer operations in Houston:</w:t>
      </w:r>
    </w:p>
    <w:p>
      <w:pPr>
        <w:numPr>
          <w:ilvl w:val="0"/>
          <w:numId w:val="1005"/>
        </w:numPr>
        <w:pStyle w:val="Compact"/>
      </w:pPr>
      <w:r>
        <w:rPr>
          <w:bCs/>
          <w:b/>
        </w:rPr>
        <w:t xml:space="preserve">Houston-Specific Operational Framework:</w:t>
      </w:r>
      <w:r>
        <w:t xml:space="preserve"> </w:t>
      </w:r>
      <w:r>
        <w:t xml:space="preserve">A validated model for optimizing Customs Officer deployment, incorporating Houston's unique trade data (e.g., 68% of containerized cargo is petroleum-based or agricultural). This framework will reduce processing times by an estimated 25% while increasing illicit activity detection rates.</w:t>
      </w:r>
    </w:p>
    <w:p>
      <w:pPr>
        <w:numPr>
          <w:ilvl w:val="0"/>
          <w:numId w:val="1005"/>
        </w:numPr>
        <w:pStyle w:val="Compact"/>
      </w:pPr>
      <w:r>
        <w:rPr>
          <w:bCs/>
          <w:b/>
        </w:rPr>
        <w:t xml:space="preserve">Technology-Integrated Training Curriculum:</w:t>
      </w:r>
      <w:r>
        <w:t xml:space="preserve"> </w:t>
      </w:r>
      <w:r>
        <w:t xml:space="preserve">A revised training program for Customs Officers that leverages Houston's infrastructure—such as simulators replicating the Port of Houston's complex logistics—and addresses emerging threats like cryptocurrency-facilitated smuggling via Texas-based crypto exchanges.</w:t>
      </w:r>
    </w:p>
    <w:p>
      <w:pPr>
        <w:pStyle w:val="FirstParagraph"/>
      </w:pPr>
      <w:r>
        <w:t xml:space="preserve">The significance extends beyond operational efficiency: Enhanced Customs Officer effectiveness at the Port of Houston will directly strengthen national security by safeguarding a critical U.S. infrastructure node, support local economic resilience (Houston's port employs 1.2 million people), and align with DHS priorities outlined in the 2024 Strategic Plan for Border Security Innovation.</w:t>
      </w:r>
    </w:p>
    <w:bookmarkEnd w:id="27"/>
    <w:bookmarkStart w:id="28" w:name="timeline-and-implementation"/>
    <w:p>
      <w:pPr>
        <w:pStyle w:val="Heading2"/>
      </w:pPr>
      <w:r>
        <w:t xml:space="preserve">6.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w:t>
            </w:r>
          </w:p>
        </w:tc>
        <w:tc>
          <w:tcPr/>
          <w:p>
            <w:pPr>
              <w:pStyle w:val="Compact"/>
              <w:jc w:val="left"/>
            </w:pPr>
            <w:r>
              <w:t xml:space="preserve">Data collection from CBP Houston Sector; Survey deployment</w:t>
            </w:r>
          </w:p>
        </w:tc>
        <w:tc>
          <w:tcPr/>
          <w:p>
            <w:pPr>
              <w:pStyle w:val="Compact"/>
              <w:jc w:val="left"/>
            </w:pPr>
            <w:r>
              <w:t xml:space="preserve">Analyzed operational baseline report; Officer workload assessment survey results</w:t>
            </w:r>
          </w:p>
        </w:tc>
      </w:tr>
      <w:tr>
        <w:tc>
          <w:tcPr/>
          <w:p>
            <w:pPr>
              <w:pStyle w:val="Compact"/>
              <w:jc w:val="left"/>
            </w:pPr>
            <w:r>
              <w:t xml:space="preserve">Months 4-7</w:t>
            </w:r>
          </w:p>
        </w:tc>
        <w:tc>
          <w:tcPr/>
          <w:p>
            <w:pPr>
              <w:pStyle w:val="Compact"/>
              <w:jc w:val="left"/>
            </w:pPr>
            <w:r>
              <w:t xml:space="preserve">Field interviews; Operational observation sessions at Houston facilities</w:t>
            </w:r>
          </w:p>
        </w:tc>
        <w:tc>
          <w:tcPr/>
          <w:p>
            <w:pPr>
              <w:pStyle w:val="Compact"/>
              <w:jc w:val="left"/>
            </w:pPr>
            <w:r>
              <w:t xml:space="preserve">Qualitative threat analysis report; Infrastructure bottleneck map</w:t>
            </w:r>
          </w:p>
        </w:tc>
      </w:tr>
      <w:tr>
        <w:tc>
          <w:tcPr/>
          <w:p>
            <w:pPr>
              <w:pStyle w:val="Compact"/>
              <w:jc w:val="left"/>
            </w:pPr>
            <w:r>
              <w:t xml:space="preserve">Months 8-10</w:t>
            </w:r>
          </w:p>
        </w:tc>
        <w:tc>
          <w:tcPr/>
          <w:p>
            <w:pPr>
              <w:pStyle w:val="Compact"/>
              <w:jc w:val="left"/>
            </w:pPr>
            <w:r>
              <w:t xml:space="preserve">Workshop development; Pilot framework validation with CBP Houston leadership</w:t>
            </w:r>
          </w:p>
        </w:tc>
        <w:tc>
          <w:tcPr/>
          <w:p>
            <w:pPr>
              <w:pStyle w:val="Compact"/>
              <w:jc w:val="left"/>
            </w:pPr>
            <w:r>
              <w:t xml:space="preserve">Houston Customs Officer Optimization Protocol; Training curriculum blueprint</w:t>
            </w:r>
          </w:p>
        </w:tc>
      </w:tr>
    </w:tbl>
    <w:bookmarkEnd w:id="28"/>
    <w:bookmarkStart w:id="29" w:name="X4dbfc610b8c52a13fb834d74753699daa19515c"/>
    <w:p>
      <w:pPr>
        <w:pStyle w:val="Heading2"/>
      </w:pPr>
      <w:r>
        <w:t xml:space="preserve">7. Conclusion: The Critical Role of the Customs Officer in U.S. Houston's Future</w:t>
      </w:r>
    </w:p>
    <w:p>
      <w:pPr>
        <w:pStyle w:val="FirstParagraph"/>
      </w:pPr>
      <w:r>
        <w:t xml:space="preserve">In an era of escalating global trade complexity and security threats, the role of the Customs Officer in United States Houston transcends routine inspection—it is pivotal to national economic stability and public safety. This research proposal directly addresses the urgent need for evidence-based strategies to empower Customs Officers within their unique Houston environment. By grounding our methodology in on-the-ground realities at America's busiest port, we will produce actionable insights that transform how Customs Officers operate, ensuring they remain agile defenders of both commerce and security. The outcomes will establish a replicable model not only for Houston but for other major U.S. ports facing similar convergence challenges between trade growth and security demands. Ultimately, this work reaffirms that investing in the effectiveness of Customs Officers is an investment in the resilience of American border management itself—starting right here at the heart of United States Houston.</w:t>
      </w:r>
    </w:p>
    <w:bookmarkEnd w:id="29"/>
    <w:bookmarkStart w:id="30" w:name="word-count-987"/>
    <w:p>
      <w:pPr>
        <w:pStyle w:val="Heading2"/>
      </w:pPr>
      <w: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Customs Officer Operations at the Port of Houston, United States</dc:title>
  <dc:creator/>
  <dc:language>en</dc:language>
  <cp:keywords/>
  <dcterms:created xsi:type="dcterms:W3CDTF">2026-07-24T08:31:20Z</dcterms:created>
  <dcterms:modified xsi:type="dcterms:W3CDTF">2026-07-24T08:31:20Z</dcterms:modified>
</cp:coreProperties>
</file>

<file path=docProps/custom.xml><?xml version="1.0" encoding="utf-8"?>
<Properties xmlns="http://schemas.openxmlformats.org/officeDocument/2006/custom-properties" xmlns:vt="http://schemas.openxmlformats.org/officeDocument/2006/docPropsVTypes"/>
</file>