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Field</w:t>
      </w:r>
      <w:r>
        <w:t xml:space="preserve"> </w:t>
      </w:r>
      <w:r>
        <w:t xml:space="preserve">Office</w:t>
      </w:r>
    </w:p>
    <w:bookmarkStart w:id="27" w:name="Xdf933edc5489137ab26f4035fea7b2d22b9d449"/>
    <w:p>
      <w:pPr>
        <w:pStyle w:val="Heading1"/>
      </w:pPr>
      <w:r>
        <w:t xml:space="preserve">Research Proposal: Optimizing the Role and Performance of Customs Officers within the United States Los Angeles Port Complex</w:t>
      </w:r>
    </w:p>
    <w:bookmarkStart w:id="20" w:name="introduction-and-background"/>
    <w:p>
      <w:pPr>
        <w:pStyle w:val="Heading2"/>
      </w:pPr>
      <w:r>
        <w:t xml:space="preserve">Introduction and Background</w:t>
      </w:r>
    </w:p>
    <w:p>
      <w:pPr>
        <w:pStyle w:val="FirstParagraph"/>
      </w:pPr>
      <w:r>
        <w:t xml:space="preserve">The United States Customs and Border Protection (CBP) plays a pivotal role in safeguarding national security, enforcing trade laws, and facilitating legitimate commerce at America's borders. As the gateway to global trade for the western United States, the Los Angeles Field Office—encompassing the Port of Los Angeles and Port of Long Beach—handles approximately 40% of all containerized cargo entering the United States. This critical nexus demands exceptional operational efficiency from every Customs Officer stationed there. However, mounting pressures including surging import volumes, evolving illicit trade tactics (such as cyber-enabled smuggling and complex supply chain fraud), and resource constraints have strained the effectiveness of these frontline personnel. This</w:t>
      </w:r>
      <w:r>
        <w:t xml:space="preserve"> </w:t>
      </w:r>
      <w:r>
        <w:rPr>
          <w:iCs/>
          <w:i/>
        </w:rPr>
        <w:t xml:space="preserve">Research Proposal</w:t>
      </w:r>
      <w:r>
        <w:t xml:space="preserve"> </w:t>
      </w:r>
      <w:r>
        <w:t xml:space="preserve">directly addresses the urgent need to understand, evaluate, and enhance the capabilities of Customs Officers operating within the unique operational environment of</w:t>
      </w:r>
      <w:r>
        <w:t xml:space="preserve"> </w:t>
      </w:r>
      <w:r>
        <w:rPr>
          <w:bCs/>
          <w:b/>
        </w:rPr>
        <w:t xml:space="preserve">United States Los Angeles</w:t>
      </w:r>
      <w:r>
        <w:t xml:space="preserve">. The successful implementation of evidence-based strategies is essential for maintaining America's economic competitiveness and security posture.</w:t>
      </w:r>
    </w:p>
    <w:bookmarkEnd w:id="20"/>
    <w:bookmarkStart w:id="21" w:name="problem-statement"/>
    <w:p>
      <w:pPr>
        <w:pStyle w:val="Heading2"/>
      </w:pPr>
      <w:r>
        <w:t xml:space="preserve">Problem Statement</w:t>
      </w:r>
    </w:p>
    <w:p>
      <w:pPr>
        <w:pStyle w:val="FirstParagraph"/>
      </w:pPr>
      <w:r>
        <w:t xml:space="preserve">The current operational landscape facing Customs Officers at the LA Field Office reveals significant challenges. Chronic delays at the port complex, while partly attributed to infrastructure limitations, are increasingly linked to inefficiencies in customs processing workflows, gaps in intelligence integration for risk assessment, and evolving demands on officer roles beyond traditional inspection. Recent CBP internal audits highlight that inconsistent application of risk-scoring algorithms by officers contributes to unnecessary secondary examinations, creating bottlenecks. Furthermore, the complex nature of cargo—spanning high-value electronics, perishable foodstuffs, pharmaceuticals, and increasingly sensitive technology—requires specialized knowledge that is not uniformly distributed across the officer corps. This disparity directly impacts the ability of each Customs Officer to perform their duties effectively within the specific context of</w:t>
      </w:r>
      <w:r>
        <w:t xml:space="preserve"> </w:t>
      </w:r>
      <w:r>
        <w:rPr>
          <w:bCs/>
          <w:b/>
        </w:rPr>
        <w:t xml:space="preserve">United States Los Angeles</w:t>
      </w:r>
      <w:r>
        <w:t xml:space="preserve">. The inability to optimize officer performance at this critical entry point represents a systemic vulnerability with significant economic and security implications for both local communities and national interests.</w:t>
      </w:r>
    </w:p>
    <w:bookmarkEnd w:id="21"/>
    <w:bookmarkStart w:id="22" w:name="literature-review-gaps-specific-to-la"/>
    <w:p>
      <w:pPr>
        <w:pStyle w:val="Heading2"/>
      </w:pPr>
      <w:r>
        <w:t xml:space="preserve">Literature Review (Gaps Specific to LA)</w:t>
      </w:r>
    </w:p>
    <w:p>
      <w:pPr>
        <w:pStyle w:val="FirstParagraph"/>
      </w:pPr>
      <w:r>
        <w:t xml:space="preserve">Existing academic literature on customs operations often focuses on theoretical frameworks or case studies from major East Coast ports like New York/New Jersey. While foundational, this body of work lacks granular analysis of the unique operational dynamics present at the LA/LB complex. Key gaps include:</w:t>
      </w:r>
    </w:p>
    <w:p>
      <w:pPr>
        <w:numPr>
          <w:ilvl w:val="0"/>
          <w:numId w:val="1001"/>
        </w:numPr>
        <w:pStyle w:val="Compact"/>
      </w:pPr>
      <w:r>
        <w:rPr>
          <w:iCs/>
          <w:i/>
        </w:rPr>
        <w:t xml:space="preserve">Contextual Specificity:</w:t>
      </w:r>
      <w:r>
        <w:t xml:space="preserve"> </w:t>
      </w:r>
      <w:r>
        <w:t xml:space="preserve">Studies rarely dissect how port geography (e.g., container yard congestion patterns in San Pedro), local trade flows (e.g., high volume of China-bound cargo), or specific regional illicit trade trends impact Customs Officer decision-making.</w:t>
      </w:r>
    </w:p>
    <w:p>
      <w:pPr>
        <w:numPr>
          <w:ilvl w:val="0"/>
          <w:numId w:val="1001"/>
        </w:numPr>
        <w:pStyle w:val="Compact"/>
      </w:pPr>
      <w:r>
        <w:rPr>
          <w:iCs/>
          <w:i/>
        </w:rPr>
        <w:t xml:space="preserve">Officer Role Evolution:</w:t>
      </w:r>
      <w:r>
        <w:t xml:space="preserve"> </w:t>
      </w:r>
      <w:r>
        <w:t xml:space="preserve">Research on modernizing customs roles often overlooks the tangible daily challenges faced by officers in LA—managing high-stress, time-sensitive inspections under intense public scrutiny and amidst evolving enforcement priorities like securing critical supply chains for medical supplies.</w:t>
      </w:r>
    </w:p>
    <w:p>
      <w:pPr>
        <w:numPr>
          <w:ilvl w:val="0"/>
          <w:numId w:val="1001"/>
        </w:numPr>
        <w:pStyle w:val="Compact"/>
      </w:pPr>
      <w:r>
        <w:rPr>
          <w:iCs/>
          <w:i/>
        </w:rPr>
        <w:t xml:space="preserve">Technology Utilization Gap:</w:t>
      </w:r>
      <w:r>
        <w:t xml:space="preserve"> </w:t>
      </w:r>
      <w:r>
        <w:t xml:space="preserve">Limited empirical studies assess how effectively current CBP technology (like the Automated Commercial Environment - ACE) is utilized by officers in LA field operations versus its theoretical potential, especially concerning data analysis for proactive risk identification.</w:t>
      </w:r>
    </w:p>
    <w:p>
      <w:pPr>
        <w:pStyle w:val="FirstParagraph"/>
      </w:pPr>
      <w:r>
        <w:t xml:space="preserve">This proposal directly addresses these gaps through a targeted investigation focused solely on the</w:t>
      </w:r>
      <w:r>
        <w:t xml:space="preserve"> </w:t>
      </w:r>
      <w:r>
        <w:rPr>
          <w:bCs/>
          <w:b/>
        </w:rPr>
        <w:t xml:space="preserve">United States Los Angeles</w:t>
      </w:r>
      <w:r>
        <w:t xml:space="preserve"> </w:t>
      </w:r>
      <w:r>
        <w:t xml:space="preserve">Customs Officer experience and operational context.</w:t>
      </w:r>
    </w:p>
    <w:bookmarkEnd w:id="22"/>
    <w:bookmarkStart w:id="23" w:name="research-objectives"/>
    <w:p>
      <w:pPr>
        <w:pStyle w:val="Heading2"/>
      </w:pPr>
      <w:r>
        <w:t xml:space="preserve">Research Objectives</w:t>
      </w:r>
    </w:p>
    <w:p>
      <w:pPr>
        <w:numPr>
          <w:ilvl w:val="0"/>
          <w:numId w:val="1002"/>
        </w:numPr>
        <w:pStyle w:val="Compact"/>
      </w:pPr>
      <w:r>
        <w:rPr>
          <w:bCs/>
          <w:b/>
        </w:rPr>
        <w:t xml:space="preserve">To map and analyze the specific daily operational tasks, decision-making pressures, and resource constraints faced by Customs Officers within the LA Field Office.</w:t>
      </w:r>
    </w:p>
    <w:p>
      <w:pPr>
        <w:numPr>
          <w:ilvl w:val="0"/>
          <w:numId w:val="1002"/>
        </w:numPr>
        <w:pStyle w:val="Compact"/>
      </w:pPr>
      <w:r>
        <w:rPr>
          <w:bCs/>
          <w:b/>
        </w:rPr>
        <w:t xml:space="preserve">To evaluate the current effectiveness of risk-assessment tools (e.g., ACE data) in aiding Customs Officer efficiency and accuracy at LA ports.</w:t>
      </w:r>
    </w:p>
    <w:p>
      <w:pPr>
        <w:numPr>
          <w:ilvl w:val="0"/>
          <w:numId w:val="1002"/>
        </w:numPr>
        <w:pStyle w:val="Compact"/>
      </w:pPr>
      <w:r>
        <w:rPr>
          <w:bCs/>
          <w:b/>
        </w:rPr>
        <w:t xml:space="preserve">To identify critical skill gaps, training needs, and knowledge requirements uniquely relevant to the diverse cargo streams processed through Los Angeles.</w:t>
      </w:r>
    </w:p>
    <w:p>
      <w:pPr>
        <w:numPr>
          <w:ilvl w:val="0"/>
          <w:numId w:val="1002"/>
        </w:numPr>
        <w:pStyle w:val="Compact"/>
      </w:pPr>
      <w:r>
        <w:rPr>
          <w:bCs/>
          <w:b/>
        </w:rPr>
        <w:t xml:space="preserve">To develop evidence-based recommendations for optimizing Customs Officer deployment, training protocols, and technological support tailored specifically for the United States Los Angeles port complex.</w:t>
      </w:r>
    </w:p>
    <w:bookmarkEnd w:id="23"/>
    <w:bookmarkStart w:id="24" w:name="methodology"/>
    <w:p>
      <w:pPr>
        <w:pStyle w:val="Heading2"/>
      </w:pPr>
      <w:r>
        <w:t xml:space="preserve">Methodology</w:t>
      </w:r>
    </w:p>
    <w:p>
      <w:pPr>
        <w:pStyle w:val="FirstParagraph"/>
      </w:pPr>
      <w:r>
        <w:t xml:space="preserve">This mixed-methods research will employ a triangulated approach:</w:t>
      </w:r>
    </w:p>
    <w:p>
      <w:pPr>
        <w:numPr>
          <w:ilvl w:val="0"/>
          <w:numId w:val="1003"/>
        </w:numPr>
        <w:pStyle w:val="Compact"/>
      </w:pPr>
      <w:r>
        <w:rPr>
          <w:iCs/>
          <w:i/>
        </w:rPr>
        <w:t xml:space="preserve">Phase 1: Quantitative Data Analysis (Weeks 1-8):</w:t>
      </w:r>
      <w:r>
        <w:t xml:space="preserve"> </w:t>
      </w:r>
      <w:r>
        <w:t xml:space="preserve">Obtain anonymized, aggregated processing time data and risk-assessment outcomes from CBP's ACE system for the LA Field Office over the past 24 months. Correlate this with cargo type, origin, inspection levels, and known delay events to identify patterns impacting officer workload.</w:t>
      </w:r>
    </w:p>
    <w:p>
      <w:pPr>
        <w:numPr>
          <w:ilvl w:val="0"/>
          <w:numId w:val="1003"/>
        </w:numPr>
        <w:pStyle w:val="Compact"/>
      </w:pPr>
      <w:r>
        <w:rPr>
          <w:iCs/>
          <w:i/>
        </w:rPr>
        <w:t xml:space="preserve">Phase 2: Qualitative Insights (Weeks 9-16):</w:t>
      </w:r>
      <w:r>
        <w:t xml:space="preserve"> </w:t>
      </w:r>
      <w:r>
        <w:t xml:space="preserve">Conduct semi-structured interviews (n=30) with a stratified sample of active Customs Officers at the LA Field Office, spanning different experience levels and inspection roles (e.g., cargo examination, trade compliance, intelligence support). Utilize focus groups with CBP management to discuss systemic challenges.</w:t>
      </w:r>
    </w:p>
    <w:p>
      <w:pPr>
        <w:numPr>
          <w:ilvl w:val="0"/>
          <w:numId w:val="1003"/>
        </w:numPr>
        <w:pStyle w:val="Compact"/>
      </w:pPr>
      <w:r>
        <w:rPr>
          <w:iCs/>
          <w:i/>
        </w:rPr>
        <w:t xml:space="preserve">Phase 3: Field Observation &amp; Validation (Weeks 17-20):</w:t>
      </w:r>
      <w:r>
        <w:t xml:space="preserve"> </w:t>
      </w:r>
      <w:r>
        <w:t xml:space="preserve">Conduct limited, ethically approved observational sessions at key LA port facilities (e.g., terminal gates, inspection areas) to contextualize interview findings and validate data patterns. Partner with the LA Field Office Training Division for expert input.</w:t>
      </w:r>
    </w:p>
    <w:p>
      <w:pPr>
        <w:pStyle w:val="FirstParagraph"/>
      </w:pPr>
      <w:r>
        <w:t xml:space="preserve">All data will be analyzed using thematic analysis for qualitative components and statistical correlation for quantitative findings, ensuring results are directly applicable to the</w:t>
      </w:r>
      <w:r>
        <w:t xml:space="preserve"> </w:t>
      </w:r>
      <w:r>
        <w:rPr>
          <w:bCs/>
          <w:b/>
        </w:rPr>
        <w:t xml:space="preserve">United States Los Angeles</w:t>
      </w:r>
      <w:r>
        <w:t xml:space="preserve"> </w:t>
      </w:r>
      <w:r>
        <w:t xml:space="preserve">operational environment. The research adheres strictly to CBP protocols and data privacy regulations (Privacy Act, FISA).</w:t>
      </w:r>
    </w:p>
    <w:bookmarkEnd w:id="24"/>
    <w:bookmarkStart w:id="25" w:name="significance-of-the-study"/>
    <w:p>
      <w:pPr>
        <w:pStyle w:val="Heading2"/>
      </w:pPr>
      <w:r>
        <w:t xml:space="preserve">Significance of the Study</w:t>
      </w:r>
    </w:p>
    <w:p>
      <w:pPr>
        <w:pStyle w:val="FirstParagraph"/>
      </w:pPr>
      <w:r>
        <w:t xml:space="preserve">This</w:t>
      </w:r>
      <w:r>
        <w:t xml:space="preserve"> </w:t>
      </w:r>
      <w:r>
        <w:rPr>
          <w:iCs/>
          <w:i/>
        </w:rPr>
        <w:t xml:space="preserve">Research Proposal</w:t>
      </w:r>
      <w:r>
        <w:t xml:space="preserve"> </w:t>
      </w:r>
      <w:r>
        <w:t xml:space="preserve">addresses a critical need for actionable intelligence specific to the nation's busiest trade corridor. By centering the experience and challenges of Customs Officers directly within the Los Angeles context, this research promises:</w:t>
      </w:r>
    </w:p>
    <w:p>
      <w:pPr>
        <w:numPr>
          <w:ilvl w:val="0"/>
          <w:numId w:val="1004"/>
        </w:numPr>
        <w:pStyle w:val="Compact"/>
      </w:pPr>
      <w:r>
        <w:rPr>
          <w:bCs/>
          <w:b/>
        </w:rPr>
        <w:t xml:space="preserve">Economic Impact:</w:t>
      </w:r>
      <w:r>
        <w:t xml:space="preserve"> </w:t>
      </w:r>
      <w:r>
        <w:t xml:space="preserve">Reducing processing times at LA ports translates directly to billions in annual savings for U.S. businesses and consumers by minimizing cargo dwell time costs.</w:t>
      </w:r>
    </w:p>
    <w:p>
      <w:pPr>
        <w:numPr>
          <w:ilvl w:val="0"/>
          <w:numId w:val="1004"/>
        </w:numPr>
        <w:pStyle w:val="Compact"/>
      </w:pPr>
      <w:r>
        <w:rPr>
          <w:bCs/>
          <w:b/>
        </w:rPr>
        <w:t xml:space="preserve">National Security Enhancement:</w:t>
      </w:r>
      <w:r>
        <w:t xml:space="preserve"> </w:t>
      </w:r>
      <w:r>
        <w:t xml:space="preserve">Optimizing the risk-assessment capabilities of Customs Officers improves the detection rate of illicit goods (e.g., counterfeit pharmaceuticals, restricted technologies) entering through one of America's most vulnerable points.</w:t>
      </w:r>
    </w:p>
    <w:p>
      <w:pPr>
        <w:numPr>
          <w:ilvl w:val="0"/>
          <w:numId w:val="1004"/>
        </w:numPr>
        <w:pStyle w:val="Compact"/>
      </w:pPr>
      <w:r>
        <w:rPr>
          <w:bCs/>
          <w:b/>
        </w:rPr>
        <w:t xml:space="preserve">Operational Excellence:</w:t>
      </w:r>
      <w:r>
        <w:t xml:space="preserve"> </w:t>
      </w:r>
      <w:r>
        <w:t xml:space="preserve">Providing CBP leadership with data-driven insights for targeted training investments and resource allocation within the LA Field Office, directly improving officer morale and effectiveness.</w:t>
      </w:r>
    </w:p>
    <w:p>
      <w:pPr>
        <w:numPr>
          <w:ilvl w:val="0"/>
          <w:numId w:val="1004"/>
        </w:numPr>
        <w:pStyle w:val="Compact"/>
      </w:pPr>
      <w:r>
        <w:rPr>
          <w:bCs/>
          <w:b/>
        </w:rPr>
        <w:t xml:space="preserve">Pioneering Model:</w:t>
      </w:r>
      <w:r>
        <w:t xml:space="preserve"> </w:t>
      </w:r>
      <w:r>
        <w:t xml:space="preserve">Establishing a replicable framework for conducting context-specific customs operations research applicable to other major U.S. ports.</w:t>
      </w:r>
    </w:p>
    <w:bookmarkEnd w:id="25"/>
    <w:bookmarkStart w:id="26" w:name="conclusion"/>
    <w:p>
      <w:pPr>
        <w:pStyle w:val="Heading2"/>
      </w:pPr>
      <w:r>
        <w:t xml:space="preserve">Conclusion</w:t>
      </w:r>
    </w:p>
    <w:p>
      <w:pPr>
        <w:pStyle w:val="FirstParagraph"/>
      </w:pPr>
      <w:r>
        <w:t xml:space="preserve">The United States Los Angeles port complex is not merely a location; it is the engine of continental trade and a critical node in America's security architecture. The effectiveness of each Customs Officer operating within this environment is paramount to national prosperity and safety. This comprehensive</w:t>
      </w:r>
      <w:r>
        <w:t xml:space="preserve"> </w:t>
      </w:r>
      <w:r>
        <w:rPr>
          <w:iCs/>
          <w:i/>
        </w:rPr>
        <w:t xml:space="preserve">Research Proposal</w:t>
      </w:r>
      <w:r>
        <w:t xml:space="preserve"> </w:t>
      </w:r>
      <w:r>
        <w:t xml:space="preserve">outlines a vital investigation into the core challenges, opportunities, and needs of Customs Officers serving at this pivotal site. By generating robust, LA-specific evidence on optimizing officer performance through tailored training, technology integration, and workflow refinement, this study will deliver concrete value to the U.S. Customs and Border Protection agency operating in</w:t>
      </w:r>
      <w:r>
        <w:t xml:space="preserve"> </w:t>
      </w:r>
      <w:r>
        <w:rPr>
          <w:bCs/>
          <w:b/>
        </w:rPr>
        <w:t xml:space="preserve">United States Los Angeles</w:t>
      </w:r>
      <w:r>
        <w:t xml:space="preserve">. The findings will empower leadership to make informed decisions that enhance security without sacrificing trade efficiency at America's most consequential border gateway.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of Customs Officers at the United States Los Angeles Field Office</dc:title>
  <dc:creator/>
  <cp:keywords/>
  <dcterms:created xsi:type="dcterms:W3CDTF">2026-07-24T00:32:49Z</dcterms:created>
  <dcterms:modified xsi:type="dcterms:W3CDTF">2026-07-24T00:32:49Z</dcterms:modified>
</cp:coreProperties>
</file>

<file path=docProps/custom.xml><?xml version="1.0" encoding="utf-8"?>
<Properties xmlns="http://schemas.openxmlformats.org/officeDocument/2006/custom-properties" xmlns:vt="http://schemas.openxmlformats.org/officeDocument/2006/docPropsVTypes"/>
</file>