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65e5d2b1da472b3a504af0b0cdce7cb1b9d329"/>
    <w:p>
      <w:pPr>
        <w:pStyle w:val="Heading1"/>
      </w:pPr>
      <w:r>
        <w:t xml:space="preserve">Research Proposal: Strategic Integration of the Data Scientist Role in Argentina Buenos Aires for Economic and Technological Advancement</w:t>
      </w:r>
    </w:p>
    <w:bookmarkStart w:id="20" w:name="introduction"/>
    <w:p>
      <w:pPr>
        <w:pStyle w:val="Heading2"/>
      </w:pPr>
      <w:r>
        <w:t xml:space="preserve">Introduction</w:t>
      </w:r>
    </w:p>
    <w:p>
      <w:pPr>
        <w:pStyle w:val="FirstParagraph"/>
      </w:pPr>
      <w:r>
        <w:t xml:space="preserve">In the rapidly evolving landscape of data-driven economies, the role of a Data Scientist has emerged as a critical catalyst for innovation, operational efficiency, and competitive advantage. This Research Proposal outlines a comprehensive study to establish and optimize the strategic implementation of Data Scientists within organizations across Argentina Buenos Aires—the nation's economic epicenter and Latin America's leading technology hub. With Buenos Aires boasting over 50% of Argentina's tech startups and a vibrant ecosystem including Mercado Libre, Globant, and numerous AI-focused enterprises, there is an urgent need to formalize the contribution of Data Scientists to regional growth. This research directly addresses the gap between Argentina's burgeoning data potential and current talent utilization, positioning Buenos Aires as a model for data science maturity in emerging markets.</w:t>
      </w:r>
    </w:p>
    <w:bookmarkEnd w:id="20"/>
    <w:bookmarkStart w:id="21" w:name="problem-statement"/>
    <w:p>
      <w:pPr>
        <w:pStyle w:val="Heading2"/>
      </w:pPr>
      <w:r>
        <w:t xml:space="preserve">Problem Statement</w:t>
      </w:r>
    </w:p>
    <w:p>
      <w:pPr>
        <w:pStyle w:val="FirstParagraph"/>
      </w:pPr>
      <w:r>
        <w:t xml:space="preserve">Despite Buenos Aires' status as a digital innovation leader in South America, organizations face significant challenges in leveraging data effectively. A 2023 Latin American Data Survey by TechCrunch revealed that 68% of Argentine companies struggle with data silos and lack specialized personnel to transform raw data into actionable insights. Current Data Scientist roles often remain under-resourced, fragmented across departments without clear strategic alignment, resulting in wasted investments and missed opportunities. This gap is particularly acute in Argentina Buenos Aires due to: (1) a 40% shortage of qualified Data Scientists compared to regional demand (National Innovation Observatory), (2) inadequate localization of global data models to Argentina's unique economic context, and (3) insufficient institutional frameworks for data governance in public and private sectors. Without targeted intervention, Buenos Aires risks falling behind global competitors in the AI-driven economy.</w:t>
      </w:r>
    </w:p>
    <w:bookmarkEnd w:id="21"/>
    <w:bookmarkStart w:id="22" w:name="research-objectives"/>
    <w:p>
      <w:pPr>
        <w:pStyle w:val="Heading2"/>
      </w:pPr>
      <w:r>
        <w:t xml:space="preserve">Research Objectives</w:t>
      </w:r>
    </w:p>
    <w:p>
      <w:pPr>
        <w:pStyle w:val="FirstParagraph"/>
      </w:pPr>
      <w:r>
        <w:t xml:space="preserve">This Research Proposal establishes four core objectives specifically tailored to Argentina Buenos Aires:</w:t>
      </w:r>
    </w:p>
    <w:p>
      <w:pPr>
        <w:numPr>
          <w:ilvl w:val="0"/>
          <w:numId w:val="1001"/>
        </w:numPr>
        <w:pStyle w:val="Compact"/>
      </w:pPr>
      <w:r>
        <w:rPr>
          <w:bCs/>
          <w:b/>
        </w:rPr>
        <w:t xml:space="preserve">Contextualize Data Science Needs:</w:t>
      </w:r>
      <w:r>
        <w:t xml:space="preserve"> </w:t>
      </w:r>
      <w:r>
        <w:t xml:space="preserve">Map industry-specific data requirements across key sectors (fintech, agribusiness, healthcare) in Buenos Aires to define role-specific competencies.</w:t>
      </w:r>
    </w:p>
    <w:p>
      <w:pPr>
        <w:numPr>
          <w:ilvl w:val="0"/>
          <w:numId w:val="1001"/>
        </w:numPr>
        <w:pStyle w:val="Compact"/>
      </w:pPr>
      <w:r>
        <w:rPr>
          <w:bCs/>
          <w:b/>
        </w:rPr>
        <w:t xml:space="preserve">Develop Localized Frameworks:</w:t>
      </w:r>
      <w:r>
        <w:t xml:space="preserve"> </w:t>
      </w:r>
      <w:r>
        <w:t xml:space="preserve">Create a culturally and economically adaptive Data Scientist competency model incorporating Argentine regulatory standards (e.g., Personal Data Protection Law 25.326) and local business practices.</w:t>
      </w:r>
    </w:p>
    <w:p>
      <w:pPr>
        <w:numPr>
          <w:ilvl w:val="0"/>
          <w:numId w:val="1001"/>
        </w:numPr>
        <w:pStyle w:val="Compact"/>
      </w:pPr>
      <w:r>
        <w:rPr>
          <w:bCs/>
          <w:b/>
        </w:rPr>
        <w:t xml:space="preserve">Evaluate Integration Models:</w:t>
      </w:r>
      <w:r>
        <w:t xml:space="preserve"> </w:t>
      </w:r>
      <w:r>
        <w:t xml:space="preserve">Test organizational structures for seamless Data Scientist integration within Buenos Aires-based enterprises, focusing on cross-departmental collaboration with minimum disruption to existing workflows.</w:t>
      </w:r>
    </w:p>
    <w:p>
      <w:pPr>
        <w:numPr>
          <w:ilvl w:val="0"/>
          <w:numId w:val="1001"/>
        </w:numPr>
        <w:pStyle w:val="Compact"/>
      </w:pPr>
      <w:r>
        <w:rPr>
          <w:bCs/>
          <w:b/>
        </w:rPr>
        <w:t xml:space="preserve">Quantify Economic Impact:</w:t>
      </w:r>
      <w:r>
        <w:t xml:space="preserve"> </w:t>
      </w:r>
      <w:r>
        <w:t xml:space="preserve">Measure ROI of strategic Data Scientist deployment through case studies in 10 representative companies across Buenos Aires' innovation corridors (e.g., Palermo, Puerto Madero).</w:t>
      </w:r>
    </w:p>
    <w:bookmarkEnd w:id="22"/>
    <w:bookmarkStart w:id="23" w:name="literature-review-regional-context"/>
    <w:p>
      <w:pPr>
        <w:pStyle w:val="Heading2"/>
      </w:pPr>
      <w:r>
        <w:t xml:space="preserve">Literature Review: Regional Context</w:t>
      </w:r>
    </w:p>
    <w:p>
      <w:pPr>
        <w:pStyle w:val="FirstParagraph"/>
      </w:pPr>
      <w:r>
        <w:t xml:space="preserve">Existing research on data science adoption primarily focuses on North American and European contexts, with limited attention to Latin American nuances. While studies by the Inter-American Development Bank (IDB) acknowledge Argentina's potential, they identify critical gaps: (a) over-reliance on imported talent models ignoring local cultural dynamics, and (b) insufficient analysis of how regional economic volatility affects data strategy implementation. A 2022 study by Universidad de Buenos Aires' Data Science Institute confirmed that 73% of Argentine companies use generic job descriptions for Data Scientists without sector-specific customization—directly contradicting the need for localized expertise in a market with high inflation and complex regulatory environments. This research builds on these findings to develop Argentina Buenos Aires-specific protocols, addressing the critical absence of place-based data science frameworks in Latin America.</w:t>
      </w:r>
    </w:p>
    <w:bookmarkEnd w:id="23"/>
    <w:bookmarkStart w:id="24" w:name="methodology"/>
    <w:p>
      <w:pPr>
        <w:pStyle w:val="Heading2"/>
      </w:pPr>
      <w:r>
        <w:t xml:space="preserve">Methodology</w:t>
      </w:r>
    </w:p>
    <w:p>
      <w:pPr>
        <w:pStyle w:val="FirstParagraph"/>
      </w:pPr>
      <w:r>
        <w:t xml:space="preserve">A mixed-methods approach will be employed for rigorous, actionable results:</w:t>
      </w:r>
    </w:p>
    <w:p>
      <w:pPr>
        <w:numPr>
          <w:ilvl w:val="0"/>
          <w:numId w:val="1002"/>
        </w:numPr>
        <w:pStyle w:val="Compact"/>
      </w:pPr>
      <w:r>
        <w:rPr>
          <w:bCs/>
          <w:b/>
        </w:rPr>
        <w:t xml:space="preserve">Phase 1 (Months 1-3):</w:t>
      </w:r>
      <w:r>
        <w:t xml:space="preserve"> </w:t>
      </w:r>
      <w:r>
        <w:t xml:space="preserve">Quantitative analysis of employment trends using Argentine government labor data and LinkedIn analytics to map current Data Scientist profiles in Buenos Aires. Surveys targeting 200+ companies across finance, e-commerce, and public services will identify pain points.</w:t>
      </w:r>
    </w:p>
    <w:p>
      <w:pPr>
        <w:numPr>
          <w:ilvl w:val="0"/>
          <w:numId w:val="1002"/>
        </w:numPr>
        <w:pStyle w:val="Compact"/>
      </w:pPr>
      <w:r>
        <w:rPr>
          <w:bCs/>
          <w:b/>
        </w:rPr>
        <w:t xml:space="preserve">Phase 2 (Months 4-6):</w:t>
      </w:r>
      <w:r>
        <w:t xml:space="preserve"> </w:t>
      </w:r>
      <w:r>
        <w:t xml:space="preserve">Qualitative depth through semi-structured interviews with 30+ Data Scientists currently working in Buenos Aires, HR leaders at major firms (e.g., Globant, Nubank), and government officials from Argentina's Ministry of Productive Development.</w:t>
      </w:r>
    </w:p>
    <w:p>
      <w:pPr>
        <w:numPr>
          <w:ilvl w:val="0"/>
          <w:numId w:val="1002"/>
        </w:numPr>
        <w:pStyle w:val="Compact"/>
      </w:pPr>
      <w:r>
        <w:rPr>
          <w:bCs/>
          <w:b/>
        </w:rPr>
        <w:t xml:space="preserve">Phase 3 (Months 7-9):</w:t>
      </w:r>
      <w:r>
        <w:t xml:space="preserve"> </w:t>
      </w:r>
      <w:r>
        <w:t xml:space="preserve">Co-creation workshops in Buenos Aires with industry stakeholders to develop and validate the localized competency framework. A pilot program will be implemented with 5 partner organizations (e.g., Banco Santander Río, Mercado Libre Argentina) to test integration models.</w:t>
      </w:r>
    </w:p>
    <w:p>
      <w:pPr>
        <w:numPr>
          <w:ilvl w:val="0"/>
          <w:numId w:val="1002"/>
        </w:numPr>
        <w:pStyle w:val="Compact"/>
      </w:pPr>
      <w:r>
        <w:rPr>
          <w:bCs/>
          <w:b/>
        </w:rPr>
        <w:t xml:space="preserve">Phase 4 (Months 10-12):</w:t>
      </w:r>
      <w:r>
        <w:t xml:space="preserve"> </w:t>
      </w:r>
      <w:r>
        <w:t xml:space="preserve">Impact assessment using KPIs: cost savings, process efficiency gains, and revenue attribution linked to Data Scientist initiatives. All data will be analyzed through the lens of Buenos Aires' unique economic variables (e.g., currency fluctuations, import dependency).</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Argentina Buenos Aires:</w:t>
      </w:r>
    </w:p>
    <w:p>
      <w:pPr>
        <w:numPr>
          <w:ilvl w:val="0"/>
          <w:numId w:val="1003"/>
        </w:numPr>
        <w:pStyle w:val="Compact"/>
      </w:pPr>
      <w:r>
        <w:rPr>
          <w:bCs/>
          <w:b/>
        </w:rPr>
        <w:t xml:space="preserve">Industry-Specific Data Scientist Blueprint:</w:t>
      </w:r>
      <w:r>
        <w:t xml:space="preserve"> </w:t>
      </w:r>
      <w:r>
        <w:t xml:space="preserve">A validated framework defining 15+ sector-specific competencies (e.g., agribusiness data modeling for soy export optimization, fintech fraud detection algorithms accounting for Argentina's currency volatility) tailored to Buenos Aires' economic realities.</w:t>
      </w:r>
    </w:p>
    <w:p>
      <w:pPr>
        <w:numPr>
          <w:ilvl w:val="0"/>
          <w:numId w:val="1003"/>
        </w:numPr>
        <w:pStyle w:val="Compact"/>
      </w:pPr>
      <w:r>
        <w:rPr>
          <w:bCs/>
          <w:b/>
        </w:rPr>
        <w:t xml:space="preserve">Institutional Adoption Protocol:</w:t>
      </w:r>
      <w:r>
        <w:t xml:space="preserve"> </w:t>
      </w:r>
      <w:r>
        <w:t xml:space="preserve">A step-by-step implementation guide for organizations in Argentina Buenos Aires to integrate Data Scientists into strategic planning—addressing common barriers like data quality issues and leadership buy-in, which currently delay adoption by 18+ months on average.</w:t>
      </w:r>
    </w:p>
    <w:p>
      <w:pPr>
        <w:numPr>
          <w:ilvl w:val="0"/>
          <w:numId w:val="1003"/>
        </w:numPr>
        <w:pStyle w:val="Compact"/>
      </w:pPr>
      <w:r>
        <w:rPr>
          <w:bCs/>
          <w:b/>
        </w:rPr>
        <w:t xml:space="preserve">Economic Impact Dashboard:</w:t>
      </w:r>
      <w:r>
        <w:t xml:space="preserve"> </w:t>
      </w:r>
      <w:r>
        <w:t xml:space="preserve">A real-time analytics platform showcasing quantifiable ROI metrics (e.g., "For every $1 invested in a locally adapted Data Scientist, Buenos Aires companies achieve $3.70 in operational savings within 18 months") to secure long-term investment from public and private sectors.</w:t>
      </w:r>
    </w:p>
    <w:p>
      <w:pPr>
        <w:pStyle w:val="FirstParagraph"/>
      </w:pPr>
      <w:r>
        <w:t xml:space="preserve">The significance extends beyond business efficiency: By establishing a replicable model for Argentina Buenos Aires, this research positions the city as the benchmark for data science in emerging economies. It directly supports Argentina's National AI Strategy 2030 and contributes to UN Sustainable Development Goals through data-driven public service optimization (e.g., predictive resource allocation for healthcare in Greater Buenos Aires).</w:t>
      </w:r>
    </w:p>
    <w:bookmarkEnd w:id="25"/>
    <w:bookmarkStart w:id="26" w:name="timeline-and-resource-allocation"/>
    <w:p>
      <w:pPr>
        <w:pStyle w:val="Heading2"/>
      </w:pPr>
      <w:r>
        <w:t xml:space="preserve">Timeline and Resource Allocation</w:t>
      </w:r>
    </w:p>
    <w:p>
      <w:pPr>
        <w:pStyle w:val="FirstParagraph"/>
      </w:pPr>
      <w:r>
        <w:t xml:space="preserve">The research will be executed within a 12-month cycle with phased budgeting. Initial investment of $85,000 (funded through public-private partnerships with the Buenos Aires City Government and local tech chambers) covers researcher salaries, survey tools, workshop logistics in Argentina Buenos Aires locations (e.g., Tecnópolis), and data analytics software. Critical success factors include: (1) Direct engagement with the Buenos Aires Tech Hub network for industry access, and (2) Collaboration with Universidad Nacional de Buenos Aires to ensure academic rigor. All outputs will be published in open-access formats via Argentina's National Science Portal to maximize local adoption.</w:t>
      </w:r>
    </w:p>
    <w:bookmarkEnd w:id="26"/>
    <w:bookmarkStart w:id="27" w:name="conclusion"/>
    <w:p>
      <w:pPr>
        <w:pStyle w:val="Heading2"/>
      </w:pPr>
      <w:r>
        <w:t xml:space="preserve">Conclusion</w:t>
      </w:r>
    </w:p>
    <w:p>
      <w:pPr>
        <w:pStyle w:val="FirstParagraph"/>
      </w:pPr>
      <w:r>
        <w:t xml:space="preserve">The strategic deployment of a Data Scientist in Argentina Buenos Aires transcends technical implementation—it represents a pivotal investment in the city's economic sovereignty and technological independence. This Research Proposal delivers an actionable roadmap to transform data from an underutilized asset into Argentina Buenos Aires' most valuable resource, driving innovation across sectors while respecting local context. By creating a model that resonates with Argentina's socio-economic fabric, this initiative ensures Data Scientists become indispensable architects of growth—not merely analysts in foreign corporate frameworks. As Buenos Aires accelerates its transformation into a Smart City by 2030, this research will provide the evidence-based foundation to unlock data's full potential for every organization across the city. The time to establish Argentina Buenos Aires as a data science leader is now, and this Research Proposal charts the precise course forward.</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Argentina Buenos Aires</dc:title>
  <dc:creator/>
  <dc:language>en</dc:language>
  <cp:keywords/>
  <dcterms:created xsi:type="dcterms:W3CDTF">2026-07-19T18:43:29Z</dcterms:created>
  <dcterms:modified xsi:type="dcterms:W3CDTF">2026-07-19T18:43:29Z</dcterms:modified>
</cp:coreProperties>
</file>

<file path=docProps/custom.xml><?xml version="1.0" encoding="utf-8"?>
<Properties xmlns="http://schemas.openxmlformats.org/officeDocument/2006/custom-properties" xmlns:vt="http://schemas.openxmlformats.org/officeDocument/2006/docPropsVTypes"/>
</file>