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Excellence</w:t>
      </w:r>
      <w:r>
        <w:t xml:space="preserve"> </w:t>
      </w:r>
      <w:r>
        <w:t xml:space="preserve">in</w:t>
      </w:r>
      <w:r>
        <w:t xml:space="preserve"> </w:t>
      </w:r>
      <w:r>
        <w:t xml:space="preserve">Canada</w:t>
      </w:r>
      <w:r>
        <w:t xml:space="preserve"> </w:t>
      </w:r>
      <w:r>
        <w:t xml:space="preserve">Montreal's</w:t>
      </w:r>
      <w:r>
        <w:t xml:space="preserve"> </w:t>
      </w:r>
      <w:r>
        <w:t xml:space="preserve">AI</w:t>
      </w:r>
      <w:r>
        <w:t xml:space="preserve"> </w:t>
      </w:r>
      <w:r>
        <w:t xml:space="preserve">Ecosystem</w:t>
      </w:r>
    </w:p>
    <w:bookmarkStart w:id="27" w:name="X55e2553b9fd179c081d5e9dcca0554b01772f91"/>
    <w:p>
      <w:pPr>
        <w:pStyle w:val="Heading1"/>
      </w:pPr>
      <w:r>
        <w:t xml:space="preserve">Research Proposal: Advancing Data Scientist Excellence in Canada Montreal's AI Ecosystem</w:t>
      </w:r>
    </w:p>
    <w:bookmarkStart w:id="20" w:name="abstract"/>
    <w:p>
      <w:pPr>
        <w:pStyle w:val="Heading2"/>
      </w:pPr>
      <w:r>
        <w:t xml:space="preserve">Abstract</w:t>
      </w:r>
    </w:p>
    <w:p>
      <w:pPr>
        <w:pStyle w:val="FirstParagraph"/>
      </w:pPr>
      <w:r>
        <w:t xml:space="preserve">This Research Proposal investigates the critical role of the Data Scientist within Canada Montreal's rapidly expanding artificial intelligence and data analytics landscape. As Montreal emerges as a global AI hub, this study addresses pressing gaps in talent development, industry-academia collaboration, and ethical implementation frameworks specifically for Data Scientists operating in the Canadian context. The proposed research employs mixed-methods analysis to identify sector-specific skill requirements, workforce challenges, and strategic pathways for optimizing Data Scientist contributions across Montreal's diverse economic sectors—from healthcare and finance to gaming and cleantech. Findings will directly inform policy recommendations, educational curriculum design, and industry best practices for sustaining Canada's competitive edge in data-driven innovation through the lens of Montreal as a pivotal Canadian city.</w:t>
      </w:r>
    </w:p>
    <w:bookmarkEnd w:id="20"/>
    <w:bookmarkStart w:id="21" w:name="X708679fc7d04dcf84c164a79040b7d8113e29a4"/>
    <w:p>
      <w:pPr>
        <w:pStyle w:val="Heading2"/>
      </w:pPr>
      <w:r>
        <w:t xml:space="preserve">Introduction: The Strategic Imperative of Data Scientists in Canada Montreal</w:t>
      </w:r>
    </w:p>
    <w:p>
      <w:pPr>
        <w:pStyle w:val="FirstParagraph"/>
      </w:pPr>
      <w:r>
        <w:t xml:space="preserve">Canada's commitment to becoming a global leader in artificial intelligence has positioned Montreal as its undisputed epicenter, home to the prestigious MILA (Montreal Institute for Learning Algorithms) and hosting major AI labs from Google, Facebook, Microsoft, and numerous Canadian startups. This concentration creates an unparalleled demand for highly skilled Data Scientists who can translate complex data into strategic business value. However, this growth has exposed critical challenges: a significant talent gap in specialized Data Scientist roles, inconsistent industry standards for practice within the Canadian regulatory environment, and a need to align academic training with Montreal's unique industrial needs. This Research Proposal directly addresses these gaps through an intensive study focused on the</w:t>
      </w:r>
      <w:r>
        <w:t xml:space="preserve"> </w:t>
      </w:r>
      <w:r>
        <w:rPr>
          <w:iCs/>
          <w:i/>
        </w:rPr>
        <w:t xml:space="preserve">Data Scientist</w:t>
      </w:r>
      <w:r>
        <w:t xml:space="preserve"> </w:t>
      </w:r>
      <w:r>
        <w:t xml:space="preserve">profession within</w:t>
      </w:r>
      <w:r>
        <w:t xml:space="preserve"> </w:t>
      </w:r>
      <w:r>
        <w:rPr>
          <w:bCs/>
          <w:b/>
        </w:rPr>
        <w:t xml:space="preserve">Canada Montreal</w:t>
      </w:r>
      <w:r>
        <w:t xml:space="preserve">, arguing that targeted research is essential for maximizing the region's AI potential while ensuring ethical, inclusive, and economically sustainable development. Understanding the specific dynamics of this role in Montreal is not just local; it's pivotal for Canada's national AI strategy.</w:t>
      </w:r>
    </w:p>
    <w:bookmarkEnd w:id="21"/>
    <w:bookmarkStart w:id="22" w:name="research-problem-and-gap-analysis"/>
    <w:p>
      <w:pPr>
        <w:pStyle w:val="Heading2"/>
      </w:pPr>
      <w:r>
        <w:t xml:space="preserve">Research Problem and Gap Analysis</w:t>
      </w:r>
    </w:p>
    <w:p>
      <w:pPr>
        <w:pStyle w:val="FirstParagraph"/>
      </w:pPr>
      <w:r>
        <w:t xml:space="preserve">While global discussions on Data Science abound, there is a profound lack of granular, location-specific research focused on the operational realities, skill evolution needs, and systemic challenges faced by</w:t>
      </w:r>
      <w:r>
        <w:t xml:space="preserve"> </w:t>
      </w:r>
      <w:r>
        <w:rPr>
          <w:iCs/>
          <w:i/>
        </w:rPr>
        <w:t xml:space="preserve">Data Scientist</w:t>
      </w:r>
      <w:r>
        <w:t xml:space="preserve">s working *within Canada Montreal*. Current workforce studies often generalize across Canadian provinces or focus solely on Silicon Valley. This creates a critical blind spot:</w:t>
      </w:r>
    </w:p>
    <w:p>
      <w:pPr>
        <w:numPr>
          <w:ilvl w:val="0"/>
          <w:numId w:val="1001"/>
        </w:numPr>
        <w:pStyle w:val="Compact"/>
      </w:pPr>
      <w:r>
        <w:rPr>
          <w:bCs/>
          <w:b/>
        </w:rPr>
        <w:t xml:space="preserve">Talent Mismatch:</w:t>
      </w:r>
      <w:r>
        <w:t xml:space="preserve"> </w:t>
      </w:r>
      <w:r>
        <w:t xml:space="preserve">Montreal's universities produce strong data science graduates, but industry surveys (e.g., 2023 Quebec AI Talent Report) indicate a persistent gap between academic training and the nuanced, sector-specific needs of local employers (e.g., healthcare data privacy regulations under Quebec's Law 25, gaming industry analytics demands).</w:t>
      </w:r>
    </w:p>
    <w:p>
      <w:pPr>
        <w:numPr>
          <w:ilvl w:val="0"/>
          <w:numId w:val="1001"/>
        </w:numPr>
        <w:pStyle w:val="Compact"/>
      </w:pPr>
      <w:r>
        <w:rPr>
          <w:bCs/>
          <w:b/>
        </w:rPr>
        <w:t xml:space="preserve">Ethical &amp; Regulatory Context:</w:t>
      </w:r>
      <w:r>
        <w:t xml:space="preserve"> </w:t>
      </w:r>
      <w:r>
        <w:t xml:space="preserve">Data Scientists in Montreal operate within Canada's unique legal framework (PIPEDA), Quebec's specific legislation (Law 25), and the evolving global AI governance landscape. Research on *how* these constraints shape Data Scientist workflows, model development, and decision-making is scarce.</w:t>
      </w:r>
    </w:p>
    <w:p>
      <w:pPr>
        <w:numPr>
          <w:ilvl w:val="0"/>
          <w:numId w:val="1001"/>
        </w:numPr>
        <w:pStyle w:val="Compact"/>
      </w:pPr>
      <w:r>
        <w:rPr>
          <w:bCs/>
          <w:b/>
        </w:rPr>
        <w:t xml:space="preserve">Industry-Sector Specificity:</w:t>
      </w:r>
      <w:r>
        <w:t xml:space="preserve"> </w:t>
      </w:r>
      <w:r>
        <w:t xml:space="preserve">The role of a Data Scientist in a biotech firm versus Ubisoft versus a fintech startup involves fundamentally different data types, tools, and ethical considerations. Generic studies fail to capture this Montreal-specific diversity.</w:t>
      </w:r>
    </w:p>
    <w:bookmarkEnd w:id="22"/>
    <w:bookmarkStart w:id="23" w:name="research-objectives"/>
    <w:p>
      <w:pPr>
        <w:pStyle w:val="Heading2"/>
      </w:pPr>
      <w:r>
        <w:t xml:space="preserve">Research Objectives</w:t>
      </w:r>
    </w:p>
    <w:p>
      <w:pPr>
        <w:pStyle w:val="FirstParagraph"/>
      </w:pPr>
      <w:r>
        <w:t xml:space="preserve">This Research Proposal aims to:</w:t>
      </w:r>
    </w:p>
    <w:p>
      <w:pPr>
        <w:numPr>
          <w:ilvl w:val="0"/>
          <w:numId w:val="1002"/>
        </w:numPr>
        <w:pStyle w:val="Compact"/>
      </w:pPr>
      <w:r>
        <w:t xml:space="preserve">Map the evolving skillsets demanded by employers across key Montreal industries for the Data Scientist role, identifying critical gaps against academic outputs.</w:t>
      </w:r>
    </w:p>
    <w:p>
      <w:pPr>
        <w:numPr>
          <w:ilvl w:val="0"/>
          <w:numId w:val="1002"/>
        </w:numPr>
        <w:pStyle w:val="Compact"/>
      </w:pPr>
      <w:r>
        <w:t xml:space="preserve">Analyze how Canada's federal and Quebec provincial regulatory frameworks (PIPEDA, Law 25) specifically influence Data Scientist practices and project outcomes in Montreal.</w:t>
      </w:r>
    </w:p>
    <w:p>
      <w:pPr>
        <w:numPr>
          <w:ilvl w:val="0"/>
          <w:numId w:val="1002"/>
        </w:numPr>
        <w:pStyle w:val="Compact"/>
      </w:pPr>
      <w:r>
        <w:t xml:space="preserve">Assess the effectiveness of current industry-academia collaboration models (e.g., with McGill, Polytechnique, Concordia) in preparing Data Scientists for Montreal's unique market.</w:t>
      </w:r>
    </w:p>
    <w:p>
      <w:pPr>
        <w:numPr>
          <w:ilvl w:val="0"/>
          <w:numId w:val="1002"/>
        </w:numPr>
        <w:pStyle w:val="Compact"/>
      </w:pPr>
      <w:r>
        <w:t xml:space="preserve">Develop a practical framework for ethical data governance and model transparency specifically tailored to Montreal's Data Scientist context within Canada.</w:t>
      </w:r>
    </w:p>
    <w:bookmarkEnd w:id="23"/>
    <w:bookmarkStart w:id="24" w:name="Xd8f38caa71ba804a1fd942973d5688d532f9427"/>
    <w:p>
      <w:pPr>
        <w:pStyle w:val="Heading2"/>
      </w:pPr>
      <w:r>
        <w:t xml:space="preserve">Methodology: Contextualized Research in Canada Montreal</w:t>
      </w:r>
    </w:p>
    <w:p>
      <w:pPr>
        <w:pStyle w:val="FirstParagraph"/>
      </w:pPr>
      <w:r>
        <w:t xml:space="preserve">The proposed research will utilize a robust mixed-methods approach, deeply embedded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Sectoral Industry Surveys &amp; Interviews (Montreal Focus):</w:t>
      </w:r>
      <w:r>
        <w:t xml:space="preserve"> </w:t>
      </w:r>
      <w:r>
        <w:t xml:space="preserve">Structured surveys targeting 200+ Data Scientists and hiring managers across key Montreal sectors (Healthcare, Gaming, Fintech, AI Startups), supplemented by in-depth interviews with 30+ industry leaders. This will generate primary data on current challenges and evolving needs.</w:t>
      </w:r>
    </w:p>
    <w:p>
      <w:pPr>
        <w:numPr>
          <w:ilvl w:val="0"/>
          <w:numId w:val="1003"/>
        </w:numPr>
        <w:pStyle w:val="Compact"/>
      </w:pPr>
      <w:r>
        <w:rPr>
          <w:bCs/>
          <w:b/>
        </w:rPr>
        <w:t xml:space="preserve">Regulatory &amp; Policy Analysis:</w:t>
      </w:r>
      <w:r>
        <w:t xml:space="preserve"> </w:t>
      </w:r>
      <w:r>
        <w:t xml:space="preserve">Systematic review of relevant Canadian and Quebec legislation as it applies to Data Science workflows, including case studies from Montreal-based organizations.</w:t>
      </w:r>
    </w:p>
    <w:p>
      <w:pPr>
        <w:numPr>
          <w:ilvl w:val="0"/>
          <w:numId w:val="1003"/>
        </w:numPr>
        <w:pStyle w:val="Compact"/>
      </w:pPr>
      <w:r>
        <w:rPr>
          <w:bCs/>
          <w:b/>
        </w:rPr>
        <w:t xml:space="preserve">Academic Curriculum Audit:</w:t>
      </w:r>
      <w:r>
        <w:t xml:space="preserve"> </w:t>
      </w:r>
      <w:r>
        <w:t xml:space="preserve">Comparative analysis of data science programs at Montreal universities (McGill, Concordia, Polytechnique) against the industry needs identified through surveys.</w:t>
      </w:r>
    </w:p>
    <w:p>
      <w:pPr>
        <w:numPr>
          <w:ilvl w:val="0"/>
          <w:numId w:val="1003"/>
        </w:numPr>
        <w:pStyle w:val="Compact"/>
      </w:pPr>
      <w:r>
        <w:rPr>
          <w:bCs/>
          <w:b/>
        </w:rPr>
        <w:t xml:space="preserve">Stakeholder Workshops:</w:t>
      </w:r>
      <w:r>
        <w:t xml:space="preserve"> </w:t>
      </w:r>
      <w:r>
        <w:t xml:space="preserve">Facilitated workshops with Data Scientists, employers (e.g., Element AI alumni companies), university faculty, and government representatives (Innovation Montreal) to co-develop the proposed ethical governance framework.</w:t>
      </w:r>
    </w:p>
    <w:bookmarkEnd w:id="24"/>
    <w:bookmarkStart w:id="25" w:name="Xf8c74da32ef9ae9574f92b6cd7174b577cb1897"/>
    <w:p>
      <w:pPr>
        <w:pStyle w:val="Heading2"/>
      </w:pPr>
      <w:r>
        <w:t xml:space="preserve">Expected Outcomes and Significance for Canada Montreal</w:t>
      </w:r>
    </w:p>
    <w:p>
      <w:pPr>
        <w:pStyle w:val="FirstParagraph"/>
      </w:pPr>
      <w:r>
        <w:t xml:space="preserve">This Research Proposal promises significant, actionable outcomes directly benefiting</w:t>
      </w:r>
      <w:r>
        <w:t xml:space="preserve"> </w:t>
      </w:r>
      <w:r>
        <w:rPr>
          <w:bCs/>
          <w:b/>
        </w:rPr>
        <w:t xml:space="preserve">Canada Montreal</w:t>
      </w:r>
      <w:r>
        <w:t xml:space="preserve">'s position as an AI leader:</w:t>
      </w:r>
    </w:p>
    <w:p>
      <w:pPr>
        <w:numPr>
          <w:ilvl w:val="0"/>
          <w:numId w:val="1004"/>
        </w:numPr>
        <w:pStyle w:val="Compact"/>
      </w:pPr>
      <w:r>
        <w:rPr>
          <w:bCs/>
          <w:b/>
        </w:rPr>
        <w:t xml:space="preserve">Precise Skill Gap Mapping:</w:t>
      </w:r>
      <w:r>
        <w:t xml:space="preserve"> </w:t>
      </w:r>
      <w:r>
        <w:t xml:space="preserve">A publicly available database detailing sector-specific technical and soft skills required for Data Scientists in Montreal, enabling targeted academic program adjustments and recruitment strategies.</w:t>
      </w:r>
    </w:p>
    <w:p>
      <w:pPr>
        <w:numPr>
          <w:ilvl w:val="0"/>
          <w:numId w:val="1004"/>
        </w:numPr>
        <w:pStyle w:val="Compact"/>
      </w:pPr>
      <w:r>
        <w:rPr>
          <w:bCs/>
          <w:b/>
        </w:rPr>
        <w:t xml:space="preserve">Regulatory Practice Guide:</w:t>
      </w:r>
      <w:r>
        <w:t xml:space="preserve"> </w:t>
      </w:r>
      <w:r>
        <w:t xml:space="preserve">A practical toolkit for Montreal-based Data Scientists navigating Canada's complex data governance landscape, developed with local legal experts and industry input.</w:t>
      </w:r>
    </w:p>
    <w:p>
      <w:pPr>
        <w:numPr>
          <w:ilvl w:val="0"/>
          <w:numId w:val="1004"/>
        </w:numPr>
        <w:pStyle w:val="Compact"/>
      </w:pPr>
      <w:r>
        <w:rPr>
          <w:bCs/>
          <w:b/>
        </w:rPr>
        <w:t xml:space="preserve">Ethical AI Framework:</w:t>
      </w:r>
      <w:r>
        <w:t xml:space="preserve"> </w:t>
      </w:r>
      <w:r>
        <w:t xml:space="preserve">A Montreal-specific framework promoting transparency, fairness, and accountability in data science projects, aligning with Canadian values and Quebec's unique context. This addresses a critical gap as ethical AI becomes paramount globally.</w:t>
      </w:r>
    </w:p>
    <w:p>
      <w:pPr>
        <w:numPr>
          <w:ilvl w:val="0"/>
          <w:numId w:val="1004"/>
        </w:numPr>
        <w:pStyle w:val="Compact"/>
      </w:pPr>
      <w:r>
        <w:rPr>
          <w:bCs/>
          <w:b/>
        </w:rPr>
        <w:t xml:space="preserve">Policy Recommendations:</w:t>
      </w:r>
      <w:r>
        <w:t xml:space="preserve"> </w:t>
      </w:r>
      <w:r>
        <w:t xml:space="preserve">Evidence-based proposals for the Government of Canada (e.g., Innovation, Science and Economic Development Canada) and City of Montreal to support Data Scientist talent development through targeted funding, industry-academia partnerships, and streamlined regulatory guidance.</w:t>
      </w:r>
    </w:p>
    <w:bookmarkEnd w:id="25"/>
    <w:bookmarkStart w:id="26" w:name="X104022da0c52060677548c23fd9fde2e8ce1bd6"/>
    <w:p>
      <w:pPr>
        <w:pStyle w:val="Heading2"/>
      </w:pPr>
      <w:r>
        <w:t xml:space="preserve">Conclusion: A Catalyst for Sustainable Growth</w:t>
      </w:r>
    </w:p>
    <w:p>
      <w:pPr>
        <w:pStyle w:val="FirstParagraph"/>
      </w:pPr>
      <w:r>
        <w:t xml:space="preserve">The success of Canada's national AI strategy hinges on the effective deployment of skilled professionals. This Research Proposal is not merely an academic exercise; it is a strategic investment in Montreal's future as a sustainable, ethical, and globally competitive hub for artificial intelligence. By centering the work on the specific challenges and opportunities faced by the</w:t>
      </w:r>
      <w:r>
        <w:t xml:space="preserve"> </w:t>
      </w:r>
      <w:r>
        <w:rPr>
          <w:iCs/>
          <w:i/>
        </w:rPr>
        <w:t xml:space="preserve">Data Scientist</w:t>
      </w:r>
      <w:r>
        <w:t xml:space="preserve"> </w:t>
      </w:r>
      <w:r>
        <w:t xml:space="preserve">within</w:t>
      </w:r>
      <w:r>
        <w:t xml:space="preserve"> </w:t>
      </w:r>
      <w:r>
        <w:rPr>
          <w:bCs/>
          <w:b/>
        </w:rPr>
        <w:t xml:space="preserve">Canada Montreal</w:t>
      </w:r>
      <w:r>
        <w:t xml:space="preserve">, this research will generate immediately applicable insights that strengthen the local talent pipeline, enhance industry competitiveness, and ensure that Canada's AI leadership is built on a foundation of responsible innovation. The findings will directly inform how Montreal cultivates its most critical asset: the Data Scientist. This focused study is essential for ensuring that Montreal remains not just an AI center, but a model for how Data Scientists drive value responsibly within Canada's unique socio-legal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Excellence in Canada Montreal's AI Ecosystem</dc:title>
  <dc:creator/>
  <dc:language>en</dc:language>
  <cp:keywords/>
  <dcterms:created xsi:type="dcterms:W3CDTF">2026-04-30T16:31:12Z</dcterms:created>
  <dcterms:modified xsi:type="dcterms:W3CDTF">2026-04-30T16:31:12Z</dcterms:modified>
</cp:coreProperties>
</file>

<file path=docProps/custom.xml><?xml version="1.0" encoding="utf-8"?>
<Properties xmlns="http://schemas.openxmlformats.org/officeDocument/2006/custom-properties" xmlns:vt="http://schemas.openxmlformats.org/officeDocument/2006/docPropsVTypes"/>
</file>