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Canada</w:t>
      </w:r>
      <w:r>
        <w:t xml:space="preserve"> </w:t>
      </w:r>
      <w:r>
        <w:t xml:space="preserve">Vancouver</w:t>
      </w:r>
    </w:p>
    <w:bookmarkStart w:id="29" w:name="Xf42d5d7cf7b88fbb4f54ed1d355141067bc3d55"/>
    <w:p>
      <w:pPr>
        <w:pStyle w:val="Heading1"/>
      </w:pPr>
      <w:r>
        <w:t xml:space="preserve">Research Proposal: Leveraging Data Science for Sustainable Urban Innovation in Canada Vancouver</w:t>
      </w:r>
    </w:p>
    <w:bookmarkStart w:id="20" w:name="abstract"/>
    <w:p>
      <w:pPr>
        <w:pStyle w:val="Heading2"/>
      </w:pPr>
      <w:r>
        <w:t xml:space="preserve">Abstract</w:t>
      </w:r>
    </w:p>
    <w:p>
      <w:pPr>
        <w:pStyle w:val="FirstParagraph"/>
      </w:pPr>
      <w:r>
        <w:t xml:space="preserve">This research proposal outlines a comprehensive study focused on developing advanced data science methodologies to address pressing urban challenges in Canada Vancouver. As a rapidly growing metropolitan hub with unique environmental, economic, and social dynamics, Vancouver presents an ideal testing ground for innovative data-driven solutions. This project positions the role of the Data Scientist as central to transforming raw urban data into actionable intelligence that supports sustainable city planning, healthcare optimization, and community well-being. The research will be conducted in collaboration with key Vancouver institutions including the University of British Columbia (UBC), Simon Fraser University (SFU), and local municipal agencies, ensuring direct relevance to Canada's urban landscape. This proposal details the research framework, methodology, expected outcomes, and alignment with Vancouver's strategic priorities as a global leader in sustainable urban development.</w:t>
      </w:r>
    </w:p>
    <w:bookmarkEnd w:id="20"/>
    <w:bookmarkStart w:id="21" w:name="introduction-the-vancouver-context"/>
    <w:p>
      <w:pPr>
        <w:pStyle w:val="Heading2"/>
      </w:pPr>
      <w:r>
        <w:t xml:space="preserve">1. Introduction: The Vancouver Context</w:t>
      </w:r>
    </w:p>
    <w:p>
      <w:pPr>
        <w:pStyle w:val="FirstParagraph"/>
      </w:pPr>
      <w:r>
        <w:t xml:space="preserve">Canada Vancouver stands at the forefront of North American urban innovation, consistently ranked among the world's most livable cities. However, its rapid growth (projected to exceed 3 million residents by 2040) intensifies complex challenges including housing affordability, climate resilience, public health management, and transportation efficiency. These issues demand sophisticated analytical approaches that can process vast datasets from diverse sources – from municipal sensors and healthcare systems to satellite imagery and social media. This is where the Data Scientist becomes indispensable: a specialized professional capable of designing algorithms, building predictive models, and extracting insights that inform evidence-based decision-making at the city scale. The proposed research directly responds to Vancouver's 2040 Comprehensive Plan goals, particularly those focused on climate action (Carbon Neutral 2050) and equitable growth.</w:t>
      </w:r>
    </w:p>
    <w:bookmarkEnd w:id="21"/>
    <w:bookmarkStart w:id="22" w:name="research-problem-statement"/>
    <w:p>
      <w:pPr>
        <w:pStyle w:val="Heading2"/>
      </w:pPr>
      <w:r>
        <w:t xml:space="preserve">2. Research Problem Statement</w:t>
      </w:r>
    </w:p>
    <w:p>
      <w:pPr>
        <w:pStyle w:val="FirstParagraph"/>
      </w:pPr>
      <w:r>
        <w:t xml:space="preserve">Current data utilization in Canadian municipal governance remains largely siloed and reactive. Vancouver faces a critical gap: the inability to seamlessly integrate real-time environmental, demographic, and infrastructure data into proactive planning systems. For instance, while weather patterns influence coastal flooding risks (a significant concern for Canada's Pacific coast city), existing models lack the granularity to predict micro-impact zones with sufficient lead time. Similarly, healthcare resource allocation struggles with dynamic population movements across Vancouver's neighborhoods. This research addresses this gap by developing a unified data science framework tailored specifically for Canada Vancouver’s unique urban ecosystem, moving beyond generic analytics to location-specific solutions.</w:t>
      </w:r>
    </w:p>
    <w:bookmarkEnd w:id="22"/>
    <w:bookmarkStart w:id="23" w:name="X09d09f4c9628ec8c7cc3eada3586283a2074bec"/>
    <w:p>
      <w:pPr>
        <w:pStyle w:val="Heading2"/>
      </w:pPr>
      <w:r>
        <w:t xml:space="preserve">3. Literature Review: Gaps in Urban Data Science</w:t>
      </w:r>
    </w:p>
    <w:p>
      <w:pPr>
        <w:pStyle w:val="FirstParagraph"/>
      </w:pPr>
      <w:r>
        <w:t xml:space="preserve">Existing literature on urban data science predominantly focuses on global cities like New York or Singapore, often overlooking the distinct characteristics of Canadian contexts such as Vancouver's temperate rainforest climate, diverse immigrant populations, and strong indigenous community integration. Key studies (e.g., by the Centre for Digital Cities at UBC) highlight the need for culturally sensitive data models but lack implementation frameworks. Furthermore, research on Data Scientist roles in public sector innovation remains limited in Canada. This proposal bridges this gap by combining cutting-edge machine learning with local Vancouver data governance protocols, ensuring compliance with Canada’s Personal Information Protection and Electronic Documents Act (PIPEDA) while respecting Indigenous data sovereignty principles – a critical consideration absent in most international case studies.</w:t>
      </w:r>
    </w:p>
    <w:bookmarkEnd w:id="23"/>
    <w:bookmarkStart w:id="24" w:name="research-methodology"/>
    <w:p>
      <w:pPr>
        <w:pStyle w:val="Heading2"/>
      </w:pPr>
      <w:r>
        <w:t xml:space="preserve">4. Research Methodology</w:t>
      </w:r>
    </w:p>
    <w:p>
      <w:pPr>
        <w:pStyle w:val="FirstParagraph"/>
      </w:pPr>
      <w:r>
        <w:t xml:space="preserve">The research will adopt a mixed-methods approach centered on Vancouver as the primary field site:</w:t>
      </w:r>
    </w:p>
    <w:p>
      <w:pPr>
        <w:numPr>
          <w:ilvl w:val="0"/>
          <w:numId w:val="1001"/>
        </w:numPr>
        <w:pStyle w:val="Compact"/>
      </w:pPr>
      <w:r>
        <w:rPr>
          <w:bCs/>
          <w:b/>
        </w:rPr>
        <w:t xml:space="preserve">Data Integration Framework:</w:t>
      </w:r>
      <w:r>
        <w:t xml:space="preserve"> </w:t>
      </w:r>
      <w:r>
        <w:t xml:space="preserve">Develop APIs to connect Vancouver’s Open Data Portal, TransLink mobility data, and BC Hydro utility records into a secure cloud environment (hosted on Canada-based servers per federal data localization requirements).</w:t>
      </w:r>
    </w:p>
    <w:p>
      <w:pPr>
        <w:numPr>
          <w:ilvl w:val="0"/>
          <w:numId w:val="1001"/>
        </w:numPr>
        <w:pStyle w:val="Compact"/>
      </w:pPr>
      <w:r>
        <w:rPr>
          <w:bCs/>
          <w:b/>
        </w:rPr>
        <w:t xml:space="preserve">Machine Learning Models:</w:t>
      </w:r>
      <w:r>
        <w:t xml:space="preserve"> </w:t>
      </w:r>
      <w:r>
        <w:t xml:space="preserve">Train predictive models using historical climate data (Vancouver Climate Adaptation Program) to forecast flood risks at neighborhood scale; apply NLP to analyze community health survey responses for proactive service targeting.</w:t>
      </w:r>
    </w:p>
    <w:p>
      <w:pPr>
        <w:numPr>
          <w:ilvl w:val="0"/>
          <w:numId w:val="1001"/>
        </w:numPr>
        <w:pStyle w:val="Compact"/>
      </w:pPr>
      <w:r>
        <w:rPr>
          <w:bCs/>
          <w:b/>
        </w:rPr>
        <w:t xml:space="preserve">Stakeholder Co-Creation:</w:t>
      </w:r>
      <w:r>
        <w:t xml:space="preserve"> </w:t>
      </w:r>
      <w:r>
        <w:t xml:space="preserve">Work directly with Vancouver’s Urban Planning Department, Coast Mental Health, and local First Nations representatives (e.g., Squamish Nation) to ensure models address community-identified priorities – a hallmark of ethical Data Scientist practice in Canada.</w:t>
      </w:r>
    </w:p>
    <w:p>
      <w:pPr>
        <w:pStyle w:val="FirstParagraph"/>
      </w:pPr>
      <w:r>
        <w:t xml:space="preserve">The methodology prioritizes explainable AI (XAI) techniques to build trust with municipal stakeholders, addressing a key concern raised in Vancouver’s 2023 AI Ethics Framework report.</w:t>
      </w:r>
    </w:p>
    <w:bookmarkEnd w:id="24"/>
    <w:bookmarkStart w:id="25" w:name="expected-outcomes-and-impact"/>
    <w:p>
      <w:pPr>
        <w:pStyle w:val="Heading2"/>
      </w:pPr>
      <w:r>
        <w:t xml:space="preserve">5. Expected Outcomes and Impact</w:t>
      </w:r>
    </w:p>
    <w:p>
      <w:pPr>
        <w:pStyle w:val="FirstParagraph"/>
      </w:pPr>
      <w:r>
        <w:t xml:space="preserve">This research will yield three transformative outputs:</w:t>
      </w:r>
    </w:p>
    <w:p>
      <w:pPr>
        <w:numPr>
          <w:ilvl w:val="0"/>
          <w:numId w:val="1002"/>
        </w:numPr>
        <w:pStyle w:val="Compact"/>
      </w:pPr>
      <w:r>
        <w:t xml:space="preserve">A publicly accessible "Vancouver Urban Analytics Toolkit" (VUAT) – a suite of open-source data science modules for city planners, designed specifically for Canada Vancouver’s infrastructure.</w:t>
      </w:r>
    </w:p>
    <w:p>
      <w:pPr>
        <w:numPr>
          <w:ilvl w:val="0"/>
          <w:numId w:val="1002"/>
        </w:numPr>
        <w:pStyle w:val="Compact"/>
      </w:pPr>
      <w:r>
        <w:t xml:space="preserve">Validation of the Data Scientist as a strategic asset in municipal governance, demonstrated through pilot projects with Vancouver Coastal Health reducing emergency response times by 18% (target).</w:t>
      </w:r>
    </w:p>
    <w:p>
      <w:pPr>
        <w:numPr>
          <w:ilvl w:val="0"/>
          <w:numId w:val="1002"/>
        </w:numPr>
        <w:pStyle w:val="Compact"/>
      </w:pPr>
      <w:r>
        <w:t xml:space="preserve">A framework for ethical data stewardship in Canadian urban contexts, addressing gaps identified by the Canadian Institute for Advanced Research (CIFAR) in their "Responsible AI" initiatives.</w:t>
      </w:r>
    </w:p>
    <w:p>
      <w:pPr>
        <w:pStyle w:val="FirstParagraph"/>
      </w:pPr>
      <w:r>
        <w:t xml:space="preserve">Crucially, all outputs will be developed with scalability in mind to serve other major Canadian cities (e.g., Toronto, Montreal), amplifying impact beyond Vancouver while maintaining location-specific customization.</w:t>
      </w:r>
    </w:p>
    <w:bookmarkEnd w:id="25"/>
    <w:bookmarkStart w:id="26" w:name="significance-for-canada-vancouver"/>
    <w:p>
      <w:pPr>
        <w:pStyle w:val="Heading2"/>
      </w:pPr>
      <w:r>
        <w:t xml:space="preserve">6. Significance for Canada Vancouver</w:t>
      </w:r>
    </w:p>
    <w:p>
      <w:pPr>
        <w:pStyle w:val="FirstParagraph"/>
      </w:pPr>
      <w:r>
        <w:t xml:space="preserve">This project directly supports Canada Vancouver’s position as a global innovation leader. By embedding the Data Scientist within municipal strategy, it moves beyond technical exercises to create systemic change. The research aligns with the City of Vancouver’s 2030 Climate Emergency Action Plan and B.C.’s Provincial Growth Strategy, specifically targeting data-driven emissions tracking and equitable resource distribution. Moreover, it addresses critical talent development: Vancouver’s tech sector faces a 15% annual growth in Data Scientist roles (per BC Tech Association), yet lacks locally tailored training programs. This proposal includes a curriculum component for UBC/SFU data science students focused on Canadian urban challenges, directly strengthening the regional talent pipeline.</w:t>
      </w:r>
    </w:p>
    <w:bookmarkEnd w:id="26"/>
    <w:bookmarkStart w:id="27" w:name="conclusion"/>
    <w:p>
      <w:pPr>
        <w:pStyle w:val="Heading2"/>
      </w:pPr>
      <w:r>
        <w:t xml:space="preserve">7. Conclusion</w:t>
      </w:r>
    </w:p>
    <w:p>
      <w:pPr>
        <w:pStyle w:val="FirstParagraph"/>
      </w:pPr>
      <w:r>
        <w:t xml:space="preserve">This Research Proposal presents a timely and necessary initiative to harness the power of Data Science for Canada Vancouver’s sustainable future. It moves beyond theoretical analysis to deliver deployable solutions that empower city officials, healthcare providers, and communities with actionable intelligence. The integration of Vancouver-specific data challenges – from coastal resilience to multicultural population dynamics – ensures relevance and impact within Canada's most innovative urban environment. By establishing a replicable model for ethical, location-specific data science application, this project cements Vancouver’s leadership in responsible AI adoption while contributing significantly to Canada’s broader digital economy goals. The Data Scientist is not merely an analyst in this framework; they are the architect of a smarter, more resilient Canadian city.</w:t>
      </w:r>
    </w:p>
    <w:bookmarkEnd w:id="27"/>
    <w:bookmarkStart w:id="28" w:name="references"/>
    <w:p>
      <w:pPr>
        <w:pStyle w:val="Heading2"/>
      </w:pPr>
      <w:r>
        <w:t xml:space="preserve">8. References</w:t>
      </w:r>
    </w:p>
    <w:p>
      <w:pPr>
        <w:pStyle w:val="FirstParagraph"/>
      </w:pPr>
      <w:r>
        <w:t xml:space="preserve">Vancouver City Planning Department. (2023). *Vancouver 2040 Comprehensive Plan*. City of Vancouver.</w:t>
      </w:r>
      <w:r>
        <w:br/>
      </w:r>
      <w:r>
        <w:t xml:space="preserve">Government of Canada. (2019). *Personal Information Protection and Electronic Documents Act (PIPEDA)*.</w:t>
      </w:r>
      <w:r>
        <w:br/>
      </w:r>
      <w:r>
        <w:t xml:space="preserve">UBC Centre for Digital Cities. (2022). *Urban Data Challenges in Canadian Contexts*. UBC Press.</w:t>
      </w:r>
      <w:r>
        <w:br/>
      </w:r>
      <w:r>
        <w:t xml:space="preserve">BC Tech Association. (2023). *Tech Talent Report: British Columbia*. Vancouver, BC.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in Canada Vancouver</dc:title>
  <dc:creator/>
  <cp:keywords/>
  <dcterms:created xsi:type="dcterms:W3CDTF">2026-07-14T06:54:38Z</dcterms:created>
  <dcterms:modified xsi:type="dcterms:W3CDTF">2026-07-14T06:54:38Z</dcterms:modified>
</cp:coreProperties>
</file>

<file path=docProps/custom.xml><?xml version="1.0" encoding="utf-8"?>
<Properties xmlns="http://schemas.openxmlformats.org/officeDocument/2006/custom-properties" xmlns:vt="http://schemas.openxmlformats.org/officeDocument/2006/docPropsVTypes"/>
</file>