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China's</w:t>
      </w:r>
      <w:r>
        <w:t xml:space="preserve"> </w:t>
      </w:r>
      <w:r>
        <w:t xml:space="preserve">Capital</w:t>
      </w:r>
      <w:r>
        <w:t xml:space="preserve"> </w:t>
      </w:r>
      <w:r>
        <w:t xml:space="preserve">-</w:t>
      </w:r>
      <w:r>
        <w:t xml:space="preserve"> </w:t>
      </w:r>
      <w:r>
        <w:t xml:space="preserve">Beijing</w:t>
      </w:r>
    </w:p>
    <w:bookmarkStart w:id="26" w:name="Xab3886b5272cb4e24f3642b7a50184da74d4f7f"/>
    <w:p>
      <w:pPr>
        <w:pStyle w:val="Heading1"/>
      </w:pPr>
      <w:r>
        <w:t xml:space="preserve">Research Proposal: Strategic Integration and Evolution of the Data Scientist Role in Beijing, China</w:t>
      </w:r>
    </w:p>
    <w:bookmarkStart w:id="20" w:name="abstract"/>
    <w:p>
      <w:pPr>
        <w:pStyle w:val="Heading2"/>
      </w:pPr>
      <w:r>
        <w:t xml:space="preserve">Abstract</w:t>
      </w:r>
    </w:p>
    <w:p>
      <w:pPr>
        <w:pStyle w:val="FirstParagraph"/>
      </w:pPr>
      <w:r>
        <w:t xml:space="preserve">This research proposal outlines a comprehensive study investigating the evolving role, strategic importance, and operational challenges of the</w:t>
      </w:r>
      <w:r>
        <w:t xml:space="preserve"> </w:t>
      </w:r>
      <w:r>
        <w:rPr>
          <w:bCs/>
          <w:b/>
        </w:rPr>
        <w:t xml:space="preserve">Data Scientist</w:t>
      </w:r>
      <w:r>
        <w:t xml:space="preserve"> </w:t>
      </w:r>
      <w:r>
        <w:t xml:space="preserve">within the rapidly advancing technological ecosystem of</w:t>
      </w:r>
      <w:r>
        <w:t xml:space="preserve"> </w:t>
      </w:r>
      <w:r>
        <w:rPr>
          <w:bCs/>
          <w:b/>
        </w:rPr>
        <w:t xml:space="preserve">China Beijing</w:t>
      </w:r>
      <w:r>
        <w:t xml:space="preserve">. As Beijing solidifies its position as China's premier hub for artificial intelligence (AI), big data innovation, and smart city infrastructure, understanding how the</w:t>
      </w:r>
      <w:r>
        <w:t xml:space="preserve"> </w:t>
      </w:r>
      <w:r>
        <w:rPr>
          <w:bCs/>
          <w:b/>
        </w:rPr>
        <w:t xml:space="preserve">Data Scientist</w:t>
      </w:r>
      <w:r>
        <w:t xml:space="preserve"> </w:t>
      </w:r>
      <w:r>
        <w:t xml:space="preserve">function adapts to unique local regulatory frameworks, cultural business practices, and national strategic priorities is paramount. This</w:t>
      </w:r>
      <w:r>
        <w:t xml:space="preserve"> </w:t>
      </w:r>
      <w:r>
        <w:rPr>
          <w:bCs/>
          <w:b/>
        </w:rPr>
        <w:t xml:space="preserve">Research Proposal</w:t>
      </w:r>
      <w:r>
        <w:t xml:space="preserve"> </w:t>
      </w:r>
      <w:r>
        <w:t xml:space="preserve">aims to deliver actionable insights for organizations establishing or scaling data science capabilities in</w:t>
      </w:r>
      <w:r>
        <w:t xml:space="preserve"> </w:t>
      </w:r>
      <w:r>
        <w:rPr>
          <w:bCs/>
          <w:b/>
        </w:rPr>
        <w:t xml:space="preserve">China Beijing</w:t>
      </w:r>
      <w:r>
        <w:t xml:space="preserve">, directly addressing critical gaps in current literature that often overlook the nuanced context of Beijing's dynamic market. The study will employ mixed-methods research, combining surveys, expert interviews, and case studies of leading enterprises within the city's innovation cluster.</w:t>
      </w:r>
    </w:p>
    <w:bookmarkEnd w:id="20"/>
    <w:bookmarkStart w:id="21" w:name="X3b8ca9a4aad59906180b86d60f4825769c42695"/>
    <w:p>
      <w:pPr>
        <w:pStyle w:val="Heading2"/>
      </w:pPr>
      <w:r>
        <w:t xml:space="preserve">1. Introduction: The Critical Context of Beijing for Data Science</w:t>
      </w:r>
    </w:p>
    <w:p>
      <w:pPr>
        <w:pStyle w:val="FirstParagraph"/>
      </w:pPr>
      <w:r>
        <w:t xml:space="preserve">Beijing is not merely a city; it is the epicenter of China's national AI strategy and technological governance. Home to prestigious institutions like Tsinghua University, Peking University, and the Chinese Academy of Sciences, coupled with the presence of major tech giants (Baidu, ByteDance/Douyin), state-owned enterprises (e.g., China Telecom), and government-led innovation zones like Zhongguancun Science Park, Beijing represents a unique crucible for data science. The city's strategic designation as the national leader in AI development under initiatives such as the "New Generation Artificial Intelligence Development Plan" creates an unparalleled environment where the</w:t>
      </w:r>
      <w:r>
        <w:t xml:space="preserve"> </w:t>
      </w:r>
      <w:r>
        <w:rPr>
          <w:bCs/>
          <w:b/>
        </w:rPr>
        <w:t xml:space="preserve">Data Scientist</w:t>
      </w:r>
      <w:r>
        <w:t xml:space="preserve"> </w:t>
      </w:r>
      <w:r>
        <w:t xml:space="preserve">is increasingly recognized as a core strategic asset, directly impacting national competitiveness goals. However, this environment presents distinct challenges – stringent data governance regulations (like PIPL - Personal Information Protection Law), cultural nuances in stakeholder collaboration, and the integration of state policy directives into technical workflows – that demand specific research focus beyond generic global data science frameworks. This</w:t>
      </w:r>
      <w:r>
        <w:t xml:space="preserve"> </w:t>
      </w:r>
      <w:r>
        <w:rPr>
          <w:bCs/>
          <w:b/>
        </w:rPr>
        <w:t xml:space="preserve">Research Proposal</w:t>
      </w:r>
      <w:r>
        <w:t xml:space="preserve"> </w:t>
      </w:r>
      <w:r>
        <w:t xml:space="preserve">directly addresses the necessity for context-specific understanding of the</w:t>
      </w:r>
      <w:r>
        <w:t xml:space="preserve"> </w:t>
      </w:r>
      <w:r>
        <w:rPr>
          <w:bCs/>
          <w:b/>
        </w:rPr>
        <w:t xml:space="preserve">Data Scientist</w:t>
      </w:r>
      <w:r>
        <w:t xml:space="preserve"> </w:t>
      </w:r>
      <w:r>
        <w:t xml:space="preserve">role within</w:t>
      </w:r>
      <w:r>
        <w:t xml:space="preserve"> </w:t>
      </w:r>
      <w:r>
        <w:rPr>
          <w:bCs/>
          <w:b/>
        </w:rPr>
        <w:t xml:space="preserve">China Beijing</w:t>
      </w:r>
      <w:r>
        <w:t xml:space="preserve">.</w:t>
      </w:r>
    </w:p>
    <w:bookmarkEnd w:id="21"/>
    <w:bookmarkStart w:id="22" w:name="Xc3893a317bc187d20d865f1ea534fc841f352f0"/>
    <w:p>
      <w:pPr>
        <w:pStyle w:val="Heading2"/>
      </w:pPr>
      <w:r>
        <w:t xml:space="preserve">2. Research Objectives: Focusing on Data Scientist in China Beijing Context</w:t>
      </w:r>
    </w:p>
    <w:p>
      <w:pPr>
        <w:pStyle w:val="FirstParagraph"/>
      </w:pPr>
      <w:r>
        <w:t xml:space="preserve">This study seeks to achieve three primary objectives specifically tailored to the Beijing ecosystem:</w:t>
      </w:r>
    </w:p>
    <w:p>
      <w:pPr>
        <w:numPr>
          <w:ilvl w:val="0"/>
          <w:numId w:val="1001"/>
        </w:numPr>
        <w:pStyle w:val="Compact"/>
      </w:pPr>
      <w:r>
        <w:rPr>
          <w:bCs/>
          <w:b/>
        </w:rPr>
        <w:t xml:space="preserve">Evaluate the Strategic Evolution of the Data Scientist Role:</w:t>
      </w:r>
      <w:r>
        <w:t xml:space="preserve"> </w:t>
      </w:r>
      <w:r>
        <w:t xml:space="preserve">Document how the responsibilities, required skill sets (including proficiency with China-specific platforms and regulatory knowledge), and reporting lines of a</w:t>
      </w:r>
      <w:r>
        <w:t xml:space="preserve"> </w:t>
      </w:r>
      <w:r>
        <w:rPr>
          <w:bCs/>
          <w:b/>
        </w:rPr>
        <w:t xml:space="preserve">Data Scientist</w:t>
      </w:r>
      <w:r>
        <w:t xml:space="preserve"> </w:t>
      </w:r>
      <w:r>
        <w:t xml:space="preserve">have evolved within key sectors (AI startups, tech giants, government-affiliated entities) operating in</w:t>
      </w:r>
      <w:r>
        <w:t xml:space="preserve"> </w:t>
      </w:r>
      <w:r>
        <w:rPr>
          <w:bCs/>
          <w:b/>
        </w:rPr>
        <w:t xml:space="preserve">China Beijing</w:t>
      </w:r>
      <w:r>
        <w:t xml:space="preserve">, compared to international benchmarks.</w:t>
      </w:r>
    </w:p>
    <w:p>
      <w:pPr>
        <w:numPr>
          <w:ilvl w:val="0"/>
          <w:numId w:val="1001"/>
        </w:numPr>
        <w:pStyle w:val="Compact"/>
      </w:pPr>
      <w:r>
        <w:rPr>
          <w:bCs/>
          <w:b/>
        </w:rPr>
        <w:t xml:space="preserve">Identify Key Operational Challenges in Beijing:</w:t>
      </w:r>
      <w:r>
        <w:t xml:space="preserve"> </w:t>
      </w:r>
      <w:r>
        <w:t xml:space="preserve">Systematically map the primary obstacles faced by</w:t>
      </w:r>
      <w:r>
        <w:t xml:space="preserve"> </w:t>
      </w:r>
      <w:r>
        <w:rPr>
          <w:bCs/>
          <w:b/>
        </w:rPr>
        <w:t xml:space="preserve">Data Scientist</w:t>
      </w:r>
      <w:r>
        <w:t xml:space="preserve">s working in</w:t>
      </w:r>
      <w:r>
        <w:t xml:space="preserve"> </w:t>
      </w:r>
      <w:r>
        <w:rPr>
          <w:bCs/>
          <w:b/>
        </w:rPr>
        <w:t xml:space="preserve">China Beijing</w:t>
      </w:r>
      <w:r>
        <w:t xml:space="preserve">, including data access limitations due to local regulations (PIPL, cybersecurity laws), integration challenges with government data systems, cultural barriers in cross-functional team dynamics, and the impact of national AI policy directives on project scope and methodology.</w:t>
      </w:r>
    </w:p>
    <w:p>
      <w:pPr>
        <w:numPr>
          <w:ilvl w:val="0"/>
          <w:numId w:val="1001"/>
        </w:numPr>
        <w:pStyle w:val="Compact"/>
      </w:pPr>
      <w:r>
        <w:rPr>
          <w:bCs/>
          <w:b/>
        </w:rPr>
        <w:t xml:space="preserve">Develop a Contextual Framework for Success:</w:t>
      </w:r>
      <w:r>
        <w:t xml:space="preserve"> </w:t>
      </w:r>
      <w:r>
        <w:t xml:space="preserve">Based on empirical findings, propose a practical framework for organizations seeking to effectively recruit, integrate, manage, and leverage</w:t>
      </w:r>
      <w:r>
        <w:t xml:space="preserve"> </w:t>
      </w:r>
      <w:r>
        <w:rPr>
          <w:bCs/>
          <w:b/>
        </w:rPr>
        <w:t xml:space="preserve">Data Scientist</w:t>
      </w:r>
      <w:r>
        <w:t xml:space="preserve"> </w:t>
      </w:r>
      <w:r>
        <w:t xml:space="preserve">talent within the specific operational and regulatory landscape of</w:t>
      </w:r>
      <w:r>
        <w:t xml:space="preserve"> </w:t>
      </w:r>
      <w:r>
        <w:rPr>
          <w:bCs/>
          <w:b/>
        </w:rPr>
        <w:t xml:space="preserve">China Beijing</w:t>
      </w:r>
      <w:r>
        <w:t xml:space="preserve">, emphasizing cultural intelligence and strategic alignment with national goals.</w:t>
      </w:r>
    </w:p>
    <w:bookmarkEnd w:id="22"/>
    <w:bookmarkStart w:id="23" w:name="X83d12d02ad34d147dcec379b2fce36762a2b0b4"/>
    <w:p>
      <w:pPr>
        <w:pStyle w:val="Heading2"/>
      </w:pPr>
      <w:r>
        <w:t xml:space="preserve">3. Methodology: Grounded in China Beijing's Reality</w:t>
      </w:r>
    </w:p>
    <w:p>
      <w:pPr>
        <w:pStyle w:val="FirstParagraph"/>
      </w:pPr>
      <w:r>
        <w:t xml:space="preserve">To ensure validity and relevance for the</w:t>
      </w:r>
      <w:r>
        <w:t xml:space="preserve"> </w:t>
      </w:r>
      <w:r>
        <w:rPr>
          <w:bCs/>
          <w:b/>
        </w:rPr>
        <w:t xml:space="preserve">China Beijing</w:t>
      </w:r>
      <w:r>
        <w:t xml:space="preserve"> </w:t>
      </w:r>
      <w:r>
        <w:t xml:space="preserve">context, this study employs a multi-phase, mixed-methods approach:</w:t>
      </w:r>
    </w:p>
    <w:p>
      <w:pPr>
        <w:numPr>
          <w:ilvl w:val="0"/>
          <w:numId w:val="1002"/>
        </w:numPr>
        <w:pStyle w:val="Compact"/>
      </w:pPr>
      <w:r>
        <w:rPr>
          <w:bCs/>
          <w:b/>
        </w:rPr>
        <w:t xml:space="preserve">Phase 1: Targeted Survey (N=150+):</w:t>
      </w:r>
      <w:r>
        <w:t xml:space="preserve"> </w:t>
      </w:r>
      <w:r>
        <w:t xml:space="preserve">Conduct an online survey targeting currently employed Data Scientists within companies headquartered or with major R&amp;D centers in</w:t>
      </w:r>
      <w:r>
        <w:t xml:space="preserve"> </w:t>
      </w:r>
      <w:r>
        <w:rPr>
          <w:bCs/>
          <w:b/>
        </w:rPr>
        <w:t xml:space="preserve">China Beijing</w:t>
      </w:r>
      <w:r>
        <w:t xml:space="preserve">. Questions will focus on daily responsibilities, perceived challenges (especially regulatory and cultural), required skills, and alignment with national AI strategy. The survey design incorporates feedback from local HR professionals familiar with Beijing's tech market.</w:t>
      </w:r>
    </w:p>
    <w:p>
      <w:pPr>
        <w:numPr>
          <w:ilvl w:val="0"/>
          <w:numId w:val="1002"/>
        </w:numPr>
        <w:pStyle w:val="Compact"/>
      </w:pPr>
      <w:r>
        <w:rPr>
          <w:bCs/>
          <w:b/>
        </w:rPr>
        <w:t xml:space="preserve">Phase 2: In-Depth Expert Interviews (N=30):</w:t>
      </w:r>
      <w:r>
        <w:t xml:space="preserve"> </w:t>
      </w:r>
      <w:r>
        <w:t xml:space="preserve">Conduct semi-structured interviews with senior Data Scientists, data engineering leads, AI product managers, and C-level executives (Chief Data Officer or equivalent) from diverse organizations across Beijing's ecosystem (tech giants, unicorns, state-owned enterprises). Focus areas include strategic influence of the role and policy impacts.</w:t>
      </w:r>
    </w:p>
    <w:p>
      <w:pPr>
        <w:numPr>
          <w:ilvl w:val="0"/>
          <w:numId w:val="1002"/>
        </w:numPr>
        <w:pStyle w:val="Compact"/>
      </w:pPr>
      <w:r>
        <w:rPr>
          <w:bCs/>
          <w:b/>
        </w:rPr>
        <w:t xml:space="preserve">Phase 3: Case Studies (N=5):</w:t>
      </w:r>
      <w:r>
        <w:t xml:space="preserve"> </w:t>
      </w:r>
      <w:r>
        <w:t xml:space="preserve">Perform deep-dive case studies on 5 significant projects in</w:t>
      </w:r>
      <w:r>
        <w:t xml:space="preserve"> </w:t>
      </w:r>
      <w:r>
        <w:rPr>
          <w:bCs/>
          <w:b/>
        </w:rPr>
        <w:t xml:space="preserve">China Beijing</w:t>
      </w:r>
      <w:r>
        <w:t xml:space="preserve"> </w:t>
      </w:r>
      <w:r>
        <w:t xml:space="preserve">where Data Scientists played a pivotal role, such as smart city traffic management systems, AI-driven healthcare initiatives supported by the Beijing Municipal Government, or large-scale recommendation engine development for major domestic platforms. Analyze success factors and challenges specific to the local context.</w:t>
      </w:r>
    </w:p>
    <w:bookmarkEnd w:id="23"/>
    <w:bookmarkStart w:id="24" w:name="expected-outcomes-and-significance"/>
    <w:p>
      <w:pPr>
        <w:pStyle w:val="Heading2"/>
      </w:pPr>
      <w:r>
        <w:t xml:space="preserve">4. Expected Outcomes and Significance</w:t>
      </w:r>
    </w:p>
    <w:p>
      <w:pPr>
        <w:pStyle w:val="FirstParagraph"/>
      </w:pPr>
      <w:r>
        <w:t xml:space="preserve">This</w:t>
      </w:r>
      <w:r>
        <w:t xml:space="preserve"> </w:t>
      </w:r>
      <w:r>
        <w:rPr>
          <w:bCs/>
          <w:b/>
        </w:rPr>
        <w:t xml:space="preserve">Research Proposal</w:t>
      </w:r>
      <w:r>
        <w:t xml:space="preserve"> </w:t>
      </w:r>
      <w:r>
        <w:t xml:space="preserve">will yield significant practical value for organizations operating in or seeking to enter the Beijing market:</w:t>
      </w:r>
    </w:p>
    <w:p>
      <w:pPr>
        <w:numPr>
          <w:ilvl w:val="0"/>
          <w:numId w:val="1003"/>
        </w:numPr>
        <w:pStyle w:val="Compact"/>
      </w:pPr>
      <w:r>
        <w:rPr>
          <w:bCs/>
          <w:b/>
        </w:rPr>
        <w:t xml:space="preserve">A Comprehensive Beijing-Specific Data Scientist Profile:</w:t>
      </w:r>
      <w:r>
        <w:t xml:space="preserve"> </w:t>
      </w:r>
      <w:r>
        <w:t xml:space="preserve">A detailed description of the evolving role, including critical technical (e.g., familiarity with domestic cloud platforms like Alibaba Cloud/AWS China) and soft skills (e.g., navigating state bureaucracy, cross-cultural communication within Chinese corporate structures) essential for success in</w:t>
      </w:r>
      <w:r>
        <w:t xml:space="preserve"> </w:t>
      </w:r>
      <w:r>
        <w:rPr>
          <w:bCs/>
          <w:b/>
        </w:rPr>
        <w:t xml:space="preserve">China Beijing</w:t>
      </w:r>
      <w:r>
        <w:t xml:space="preserve">.</w:t>
      </w:r>
    </w:p>
    <w:p>
      <w:pPr>
        <w:numPr>
          <w:ilvl w:val="0"/>
          <w:numId w:val="1003"/>
        </w:numPr>
        <w:pStyle w:val="Compact"/>
      </w:pPr>
      <w:r>
        <w:rPr>
          <w:bCs/>
          <w:b/>
        </w:rPr>
        <w:t xml:space="preserve">Actionable Challenge Mitigation Strategies:</w:t>
      </w:r>
      <w:r>
        <w:t xml:space="preserve"> </w:t>
      </w:r>
      <w:r>
        <w:t xml:space="preserve">Concrete recommendations for overcoming the top 5 operational challenges identified (e.g., data governance workarounds, building effective partnerships with government entities, optimizing model development within regulatory constraints), directly applicable to organizations deploying a</w:t>
      </w:r>
      <w:r>
        <w:t xml:space="preserve"> </w:t>
      </w:r>
      <w:r>
        <w:rPr>
          <w:bCs/>
          <w:b/>
        </w:rPr>
        <w:t xml:space="preserve">Data Scientist</w:t>
      </w:r>
      <w:r>
        <w:t xml:space="preserve"> </w:t>
      </w:r>
      <w:r>
        <w:t xml:space="preserve">in Beijing.</w:t>
      </w:r>
    </w:p>
    <w:p>
      <w:pPr>
        <w:numPr>
          <w:ilvl w:val="0"/>
          <w:numId w:val="1003"/>
        </w:numPr>
        <w:pStyle w:val="Compact"/>
      </w:pPr>
      <w:r>
        <w:rPr>
          <w:bCs/>
          <w:b/>
        </w:rPr>
        <w:t xml:space="preserve">A Strategic Framework for Talent Management:</w:t>
      </w:r>
      <w:r>
        <w:t xml:space="preserve"> </w:t>
      </w:r>
      <w:r>
        <w:t xml:space="preserve">A validated framework guiding organizations on recruitment criteria, onboarding processes tailored to the Beijing environment, performance metrics that align with both business goals and national AI priorities, and career pathing for Data Scientists within the Chinese context.</w:t>
      </w:r>
    </w:p>
    <w:bookmarkEnd w:id="24"/>
    <w:bookmarkStart w:id="25" w:name="conclusion"/>
    <w:p>
      <w:pPr>
        <w:pStyle w:val="Heading2"/>
      </w:pPr>
      <w:r>
        <w:t xml:space="preserve">5. Conclusion</w:t>
      </w:r>
    </w:p>
    <w:p>
      <w:pPr>
        <w:pStyle w:val="FirstParagraph"/>
      </w:pPr>
      <w:r>
        <w:t xml:space="preserve">The strategic imperative for data-driven decision-making in China's capital is undeniable, placing the</w:t>
      </w:r>
      <w:r>
        <w:t xml:space="preserve"> </w:t>
      </w:r>
      <w:r>
        <w:rPr>
          <w:bCs/>
          <w:b/>
        </w:rPr>
        <w:t xml:space="preserve">Data Scientist</w:t>
      </w:r>
      <w:r>
        <w:t xml:space="preserve"> </w:t>
      </w:r>
      <w:r>
        <w:t xml:space="preserve">at the heart of innovation. Yet, generic approaches fail to capture the intricate realities of working within Beijing's unique confluence of technological ambition, regulatory rigor, and cultural specificity. This</w:t>
      </w:r>
      <w:r>
        <w:t xml:space="preserve"> </w:t>
      </w:r>
      <w:r>
        <w:rPr>
          <w:bCs/>
          <w:b/>
        </w:rPr>
        <w:t xml:space="preserve">Research Proposal</w:t>
      </w:r>
      <w:r>
        <w:t xml:space="preserve"> </w:t>
      </w:r>
      <w:r>
        <w:t xml:space="preserve">directly addresses this critical gap by focusing intently on the evolving role and challenges of the</w:t>
      </w:r>
      <w:r>
        <w:t xml:space="preserve"> </w:t>
      </w:r>
      <w:r>
        <w:rPr>
          <w:bCs/>
          <w:b/>
        </w:rPr>
        <w:t xml:space="preserve">Data Scientist</w:t>
      </w:r>
      <w:r>
        <w:t xml:space="preserve"> </w:t>
      </w:r>
      <w:r>
        <w:t xml:space="preserve">within</w:t>
      </w:r>
      <w:r>
        <w:t xml:space="preserve"> </w:t>
      </w:r>
      <w:r>
        <w:rPr>
          <w:bCs/>
          <w:b/>
        </w:rPr>
        <w:t xml:space="preserve">China Beijing</w:t>
      </w:r>
      <w:r>
        <w:t xml:space="preserve">. By generating evidence-based insights grounded in the Beijing ecosystem, this research will empower organizations to build more effective, compliant, and impactful data science functions. The findings will be disseminated through academic publications targeting Asian business journals, tailored industry whitepapers for tech leaders in Beijing, and executive briefings for government innovation agencies. Ultimately, this work contributes to strengthening the strategic foundation of data science as a catalyst for sustainable technological leadership within</w:t>
      </w:r>
      <w:r>
        <w:t xml:space="preserve"> </w:t>
      </w:r>
      <w:r>
        <w:rPr>
          <w:bCs/>
          <w:b/>
        </w:rPr>
        <w:t xml:space="preserve">China Beijing</w:t>
      </w:r>
      <w:r>
        <w:t xml:space="preserve">, ensuring that the</w:t>
      </w:r>
      <w:r>
        <w:t xml:space="preserve"> </w:t>
      </w:r>
      <w:r>
        <w:rPr>
          <w:bCs/>
          <w:b/>
        </w:rPr>
        <w:t xml:space="preserve">Data Scientist</w:t>
      </w:r>
      <w:r>
        <w:t xml:space="preserve"> </w:t>
      </w:r>
      <w:r>
        <w:t xml:space="preserve">is not just present but truly empowered to drive value where it matters most.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Roles in China's Capital - Beijing</dc:title>
  <dc:creator/>
  <dc:language>en</dc:language>
  <cp:keywords/>
  <dcterms:created xsi:type="dcterms:W3CDTF">2026-04-29T09:59:13Z</dcterms:created>
  <dcterms:modified xsi:type="dcterms:W3CDTF">2026-04-29T09:59:13Z</dcterms:modified>
</cp:coreProperties>
</file>

<file path=docProps/custom.xml><?xml version="1.0" encoding="utf-8"?>
<Properties xmlns="http://schemas.openxmlformats.org/officeDocument/2006/custom-properties" xmlns:vt="http://schemas.openxmlformats.org/officeDocument/2006/docPropsVTypes"/>
</file>