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203ac63c0deb3b51473b23b6bf3b72585e28e26"/>
    <w:p>
      <w:pPr>
        <w:pStyle w:val="Heading1"/>
      </w:pPr>
      <w:r>
        <w:t xml:space="preserve">Research Proposal: Strategic Implementation of the Data Scientist Role for Sustainable Development in India New Delhi</w:t>
      </w:r>
    </w:p>
    <w:bookmarkStart w:id="20" w:name="introduction-and-background"/>
    <w:p>
      <w:pPr>
        <w:pStyle w:val="Heading2"/>
      </w:pPr>
      <w:r>
        <w:t xml:space="preserve">1. Introduction and Background</w:t>
      </w:r>
    </w:p>
    <w:p>
      <w:pPr>
        <w:pStyle w:val="FirstParagraph"/>
      </w:pPr>
      <w:r>
        <w:t xml:space="preserve">In the dynamic landscape of India's digital economy, New Delhi stands as a pivotal hub for government initiatives, multinational corporations, and burgeoning startups. As India accelerates its journey toward becoming a $5 trillion economy by 2025 (NITI Aayog), the strategic implementation of data-driven decision-making has emerged as non-negotiable for sustainable growth. This Research Proposal addresses a critical gap: the urgent need for specialized</w:t>
      </w:r>
      <w:r>
        <w:t xml:space="preserve"> </w:t>
      </w:r>
      <w:r>
        <w:rPr>
          <w:bCs/>
          <w:b/>
        </w:rPr>
        <w:t xml:space="preserve">Data Scientist</w:t>
      </w:r>
      <w:r>
        <w:t xml:space="preserve"> </w:t>
      </w:r>
      <w:r>
        <w:t xml:space="preserve">roles tailored to India New Delhi's unique socio-economic context. While global data science frameworks exist, their direct application in India's complex regulatory environment, diverse demographic landscape, and emerging tech ecosystem requires localized research and adaptation. With New Delhi housing 38% of India's top-tier tech companies (NASSCOM 2023) yet facing a 65% shortage of qualified data professionals (NASSCOM-Deloitte Report), this study proposes a comprehensive framework for embedding effective Data Scientist roles within the national development matrix.</w:t>
      </w:r>
    </w:p>
    <w:bookmarkEnd w:id="20"/>
    <w:bookmarkStart w:id="21" w:name="problem-statement"/>
    <w:p>
      <w:pPr>
        <w:pStyle w:val="Heading2"/>
      </w:pPr>
      <w:r>
        <w:t xml:space="preserve">2. Problem Statement</w:t>
      </w:r>
    </w:p>
    <w:p>
      <w:pPr>
        <w:pStyle w:val="FirstParagraph"/>
      </w:pPr>
      <w:r>
        <w:t xml:space="preserve">Current challenges in India New Delhi reveal a paradox: massive data generation coexists with underutilized analytical capacity. Government departments generate over 10 billion data points daily (Ministry of Electronics &amp; IT), yet only 18% of public sector initiatives leverage predictive analytics for policy formulation (World Bank, 2023). Private enterprises struggle with high attrition rates (42%) among Data Scientists due to misaligned skill expectations and lack of domain-specific training. Crucially, existing academic curricula fail to address India's unique challenges—such as multilingual data processing, rural-urban demographic divides, and compliance with the Digital Personal Data Protection Act 2023. This Research Proposal directly confronts these issues by designing a</w:t>
      </w:r>
      <w:r>
        <w:t xml:space="preserve"> </w:t>
      </w:r>
      <w:r>
        <w:rPr>
          <w:bCs/>
          <w:b/>
        </w:rPr>
        <w:t xml:space="preserve">Data Scientist</w:t>
      </w:r>
      <w:r>
        <w:t xml:space="preserve"> </w:t>
      </w:r>
      <w:r>
        <w:t xml:space="preserve">role model that integrates national priorities with technical excellence in the New Delhi context.</w:t>
      </w:r>
    </w:p>
    <w:bookmarkEnd w:id="21"/>
    <w:bookmarkStart w:id="22" w:name="literature-review-and-gap-analysis"/>
    <w:p>
      <w:pPr>
        <w:pStyle w:val="Heading2"/>
      </w:pPr>
      <w:r>
        <w:t xml:space="preserve">3. Literature Review and Gap Analysis</w:t>
      </w:r>
    </w:p>
    <w:p>
      <w:pPr>
        <w:pStyle w:val="FirstParagraph"/>
      </w:pPr>
      <w:r>
        <w:t xml:space="preserve">Global studies (Davenport &amp; Harris, 2017; McKinsey Global Institute) emphasize data science as an economic catalyst but neglect India's contextual nuances. Recent Indian research (Kumar et al., 2023) identifies skill mismatches in urban tech hubs but omits New Delhi's dual role as both a policy generator and corporate headquarters. A critical gap persists: no framework exists that connects the</w:t>
      </w:r>
      <w:r>
        <w:t xml:space="preserve"> </w:t>
      </w:r>
      <w:r>
        <w:rPr>
          <w:bCs/>
          <w:b/>
        </w:rPr>
        <w:t xml:space="preserve">Data Scientist</w:t>
      </w:r>
      <w:r>
        <w:t xml:space="preserve">'s technical capabilities to India's National Data Governance Framework (NDGF), Smart Cities Mission, or Digital Public Infrastructure (DPI) initiatives. This study bridges that gap by contextualizing data science within New Delhi's administrative ecosystem—where a single Data Scientist can influence policy for 1.5 billion people across 28 states.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framework for the India New Delhi-specific Data Scientist role, aligning with the National Education Policy (NEP) 2020 and Digital India goals.</w:t>
      </w:r>
    </w:p>
    <w:p>
      <w:pPr>
        <w:numPr>
          <w:ilvl w:val="0"/>
          <w:numId w:val="1001"/>
        </w:numPr>
        <w:pStyle w:val="Compact"/>
      </w:pPr>
      <w:r>
        <w:t xml:space="preserve">To assess sectoral demands across key New Delhi-based domains: government (e.g., Ministry of Health, Urban Development), BFSI (HDFC, ICICI), and healthcare (AIIMS, Apollo Hospitals).</w:t>
      </w:r>
    </w:p>
    <w:p>
      <w:pPr>
        <w:numPr>
          <w:ilvl w:val="0"/>
          <w:numId w:val="1001"/>
        </w:numPr>
        <w:pStyle w:val="Compact"/>
      </w:pPr>
      <w:r>
        <w:t xml:space="preserve">To design an implementation roadmap for organizations to integrate Data Scientists into decision-making at all levels.</w:t>
      </w:r>
    </w:p>
    <w:p>
      <w:pPr>
        <w:numPr>
          <w:ilvl w:val="0"/>
          <w:numId w:val="1001"/>
        </w:numPr>
        <w:pStyle w:val="Compact"/>
      </w:pPr>
      <w:r>
        <w:t xml:space="preserve">To establish metrics for measuring ROI of Data Scientist roles in India's socio-economic development context.</w:t>
      </w:r>
    </w:p>
    <w:bookmarkEnd w:id="23"/>
    <w:bookmarkStart w:id="27" w:name="methodology"/>
    <w:p>
      <w:pPr>
        <w:pStyle w:val="Heading2"/>
      </w:pPr>
      <w:r>
        <w:t xml:space="preserve">5. Methodology</w:t>
      </w:r>
    </w:p>
    <w:p>
      <w:pPr>
        <w:pStyle w:val="FirstParagraph"/>
      </w:pPr>
      <w:r>
        <w:t xml:space="preserve">This mixed-methods study employs a three-phase approach grounded in New Delhi's operational reality:</w:t>
      </w:r>
    </w:p>
    <w:bookmarkStart w:id="24" w:name="phase-1-contextual-mapping-months-1-3"/>
    <w:p>
      <w:pPr>
        <w:pStyle w:val="Heading3"/>
      </w:pPr>
      <w:r>
        <w:t xml:space="preserve">Phase 1: Contextual Mapping (Months 1-3)</w:t>
      </w:r>
    </w:p>
    <w:p>
      <w:pPr>
        <w:numPr>
          <w:ilvl w:val="0"/>
          <w:numId w:val="1002"/>
        </w:numPr>
        <w:pStyle w:val="Compact"/>
      </w:pPr>
      <w:r>
        <w:rPr>
          <w:iCs/>
          <w:i/>
        </w:rPr>
        <w:t xml:space="preserve">Data Collection:</w:t>
      </w:r>
      <w:r>
        <w:t xml:space="preserve"> </w:t>
      </w:r>
      <w:r>
        <w:t xml:space="preserve">Analyze 50+ government datasets (e.g., Census, PM-JAY) and industry reports to identify domain-specific data challenges in New Delhi.</w:t>
      </w:r>
    </w:p>
    <w:p>
      <w:pPr>
        <w:numPr>
          <w:ilvl w:val="0"/>
          <w:numId w:val="1002"/>
        </w:numPr>
        <w:pStyle w:val="Compact"/>
      </w:pPr>
      <w:r>
        <w:rPr>
          <w:iCs/>
          <w:i/>
        </w:rPr>
        <w:t xml:space="preserve">Stakeholder Mapping:</w:t>
      </w:r>
      <w:r>
        <w:t xml:space="preserve"> </w:t>
      </w:r>
      <w:r>
        <w:t xml:space="preserve">Identify 20 key organizations across public/private sectors in New Delhi for participation.</w:t>
      </w:r>
    </w:p>
    <w:bookmarkEnd w:id="24"/>
    <w:bookmarkStart w:id="25" w:name="Xf07eab0274828c93f1343f78ac2f87109cd4d76"/>
    <w:p>
      <w:pPr>
        <w:pStyle w:val="Heading3"/>
      </w:pPr>
      <w:r>
        <w:t xml:space="preserve">Phase 2: Skill Assessment &amp; Framework Design (Months 4-7)</w:t>
      </w:r>
    </w:p>
    <w:p>
      <w:pPr>
        <w:numPr>
          <w:ilvl w:val="0"/>
          <w:numId w:val="1003"/>
        </w:numPr>
        <w:pStyle w:val="Compact"/>
      </w:pPr>
      <w:r>
        <w:rPr>
          <w:iCs/>
          <w:i/>
        </w:rPr>
        <w:t xml:space="preserve">Sectoral Workshops:</w:t>
      </w:r>
      <w:r>
        <w:t xml:space="preserve"> </w:t>
      </w:r>
      <w:r>
        <w:t xml:space="preserve">Conduct focus groups with Data Scientists at NIT Delhi, ISB, and Ola to define India-specific competencies (e.g., processing Hindi/English multilingual datasets, integrating Aadhaar data).</w:t>
      </w:r>
    </w:p>
    <w:p>
      <w:pPr>
        <w:numPr>
          <w:ilvl w:val="0"/>
          <w:numId w:val="1003"/>
        </w:numPr>
        <w:pStyle w:val="Compact"/>
      </w:pPr>
      <w:r>
        <w:rPr>
          <w:iCs/>
          <w:i/>
        </w:rPr>
        <w:t xml:space="preserve">Competency Matrix Development:</w:t>
      </w:r>
      <w:r>
        <w:t xml:space="preserve"> </w:t>
      </w:r>
      <w:r>
        <w:t xml:space="preserve">Create a tiered framework covering Technical (Python/MLOps), Domain (Indian agricultural economics), and Policy Skills (NDGF compliance).</w:t>
      </w:r>
    </w:p>
    <w:bookmarkEnd w:id="25"/>
    <w:bookmarkStart w:id="26" w:name="X4774ddcd10715b1920db1110764eb9d8a5dace5"/>
    <w:p>
      <w:pPr>
        <w:pStyle w:val="Heading3"/>
      </w:pPr>
      <w:r>
        <w:t xml:space="preserve">Phase 3: Implementation Prototype &amp; Validation (Months 8-12)</w:t>
      </w:r>
    </w:p>
    <w:p>
      <w:pPr>
        <w:numPr>
          <w:ilvl w:val="0"/>
          <w:numId w:val="1004"/>
        </w:numPr>
        <w:pStyle w:val="Compact"/>
      </w:pPr>
      <w:r>
        <w:rPr>
          <w:iCs/>
          <w:i/>
        </w:rPr>
        <w:t xml:space="preserve">Pilot Deployment:</w:t>
      </w:r>
      <w:r>
        <w:t xml:space="preserve"> </w:t>
      </w:r>
      <w:r>
        <w:t xml:space="preserve">Partner with New Delhi Municipal Council to deploy a Data Scientist role for traffic management analytics, using real-time data from Smart City projects.</w:t>
      </w:r>
    </w:p>
    <w:p>
      <w:pPr>
        <w:numPr>
          <w:ilvl w:val="0"/>
          <w:numId w:val="1004"/>
        </w:numPr>
        <w:pStyle w:val="Compact"/>
      </w:pPr>
      <w:r>
        <w:rPr>
          <w:iCs/>
          <w:i/>
        </w:rPr>
        <w:t xml:space="preserve">Impact Measurement:</w:t>
      </w:r>
      <w:r>
        <w:t xml:space="preserve"> </w:t>
      </w:r>
      <w:r>
        <w:t xml:space="preserve">Track KPIs: 20% reduction in traffic congestion time, 30% faster policy simulation cycles.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India New Delhi Data Scientist Competency Framework adopted by NASSCOM and the National Skill Development Corporation (NSDC).</w:t>
      </w:r>
    </w:p>
    <w:p>
      <w:pPr>
        <w:numPr>
          <w:ilvl w:val="0"/>
          <w:numId w:val="1005"/>
        </w:numPr>
        <w:pStyle w:val="Compact"/>
      </w:pPr>
      <w:r>
        <w:t xml:space="preserve">Policy guidelines for government bodies to institutionalize Data Scientist roles in ministries like Health and Transport.</w:t>
      </w:r>
    </w:p>
    <w:p>
      <w:pPr>
        <w:numPr>
          <w:ilvl w:val="0"/>
          <w:numId w:val="1005"/>
        </w:numPr>
        <w:pStyle w:val="Compact"/>
      </w:pPr>
      <w:r>
        <w:t xml:space="preserve">A scalable model demonstrating how one Data Scientist can drive ₹2.3 crore annual value through predictive analytics (based on pilot projections).</w:t>
      </w:r>
    </w:p>
    <w:p>
      <w:pPr>
        <w:pStyle w:val="FirstParagraph"/>
      </w:pPr>
      <w:r>
        <w:t xml:space="preserve">The significance extends beyond New Delhi: As India's capital, the city serves as a national benchmark. A successful implementation will catalyze similar models across 100+ districts under the BharatNet project. Critically, this research addresses India's strategic priority of "Data for Development" (as outlined in Digital India 2.0), where data literacy is now central to achieving SDGs by 2030.</w:t>
      </w:r>
    </w:p>
    <w:bookmarkEnd w:id="28"/>
    <w:bookmarkStart w:id="29" w:name="alignment-with-national-priorities"/>
    <w:p>
      <w:pPr>
        <w:pStyle w:val="Heading2"/>
      </w:pPr>
      <w:r>
        <w:t xml:space="preserve">7. Alignment with National Priorities</w:t>
      </w:r>
    </w:p>
    <w:p>
      <w:pPr>
        <w:pStyle w:val="FirstParagraph"/>
      </w:pPr>
      <w:r>
        <w:t xml:space="preserve">This project directly supports five pillars of India's growth strategy:</w:t>
      </w:r>
    </w:p>
    <w:p>
      <w:pPr>
        <w:numPr>
          <w:ilvl w:val="0"/>
          <w:numId w:val="1006"/>
        </w:numPr>
        <w:pStyle w:val="Compact"/>
      </w:pPr>
      <w:r>
        <w:rPr>
          <w:bCs/>
          <w:b/>
        </w:rPr>
        <w:t xml:space="preserve">Digital Public Infrastructure (DPI):</w:t>
      </w:r>
      <w:r>
        <w:t xml:space="preserve"> </w:t>
      </w:r>
      <w:r>
        <w:t xml:space="preserve">Data Scientists will optimize platforms like UPI and CoWIN.</w:t>
      </w:r>
    </w:p>
    <w:p>
      <w:pPr>
        <w:numPr>
          <w:ilvl w:val="0"/>
          <w:numId w:val="1006"/>
        </w:numPr>
        <w:pStyle w:val="Compact"/>
      </w:pPr>
      <w:r>
        <w:rPr>
          <w:bCs/>
          <w:b/>
        </w:rPr>
        <w:t xml:space="preserve">Mission Karmayogi:</w:t>
      </w:r>
      <w:r>
        <w:t xml:space="preserve"> </w:t>
      </w:r>
      <w:r>
        <w:t xml:space="preserve">Upskilling government employees through data analytics modules developed for New Delhi departments.</w:t>
      </w:r>
    </w:p>
    <w:p>
      <w:pPr>
        <w:numPr>
          <w:ilvl w:val="0"/>
          <w:numId w:val="1006"/>
        </w:numPr>
        <w:pStyle w:val="Compact"/>
      </w:pPr>
      <w:r>
        <w:rPr>
          <w:bCs/>
          <w:b/>
        </w:rPr>
        <w:t xml:space="preserve">National Artificial Intelligence Strategy:</w:t>
      </w:r>
      <w:r>
        <w:t xml:space="preserve"> </w:t>
      </w:r>
      <w:r>
        <w:t xml:space="preserve">Building local AI talent aligned with India's ethical guidelines.</w:t>
      </w:r>
    </w:p>
    <w:p>
      <w:pPr>
        <w:numPr>
          <w:ilvl w:val="0"/>
          <w:numId w:val="1006"/>
        </w:numPr>
        <w:pStyle w:val="Compact"/>
      </w:pPr>
      <w:r>
        <w:rPr>
          <w:bCs/>
          <w:b/>
        </w:rPr>
        <w:t xml:space="preserve">Startup India:</w:t>
      </w:r>
      <w:r>
        <w:t xml:space="preserve"> </w:t>
      </w:r>
      <w:r>
        <w:t xml:space="preserve">Enabling 5,000+ Delhi-based startups to harness data for market expansion.</w:t>
      </w:r>
    </w:p>
    <w:p>
      <w:pPr>
        <w:numPr>
          <w:ilvl w:val="0"/>
          <w:numId w:val="1006"/>
        </w:numPr>
        <w:pStyle w:val="Compact"/>
      </w:pPr>
      <w:r>
        <w:rPr>
          <w:bCs/>
          <w:b/>
        </w:rPr>
        <w:t xml:space="preserve">Making in India:</w:t>
      </w:r>
      <w:r>
        <w:t xml:space="preserve"> </w:t>
      </w:r>
      <w:r>
        <w:t xml:space="preserve">Reducing import dependency on foreign analytics tools through homegrown solutions.</w:t>
      </w:r>
    </w:p>
    <w:bookmarkEnd w:id="29"/>
    <w:bookmarkStart w:id="30" w:name="budget-and-resource-allocation"/>
    <w:p>
      <w:pPr>
        <w:pStyle w:val="Heading2"/>
      </w:pPr>
      <w:r>
        <w:t xml:space="preserve">8. Budget and Resource Allocation</w:t>
      </w:r>
    </w:p>
    <w:p>
      <w:pPr>
        <w:pStyle w:val="FirstParagraph"/>
      </w:pPr>
      <w:r>
        <w:t xml:space="preserve">The proposed budget of ₹1.8 crore (approx. $215,000) will be allocated as follows:</w:t>
      </w:r>
    </w:p>
    <w:p>
      <w:pPr>
        <w:numPr>
          <w:ilvl w:val="0"/>
          <w:numId w:val="1007"/>
        </w:numPr>
        <w:pStyle w:val="Compact"/>
      </w:pPr>
      <w:r>
        <w:t xml:space="preserve">Data Collection &amp; Analysis: 35%</w:t>
      </w:r>
    </w:p>
    <w:p>
      <w:pPr>
        <w:numPr>
          <w:ilvl w:val="0"/>
          <w:numId w:val="1007"/>
        </w:numPr>
        <w:pStyle w:val="Compact"/>
      </w:pPr>
      <w:r>
        <w:t xml:space="preserve">Stakeholder Engagement (New Delhi workshops): 30%</w:t>
      </w:r>
    </w:p>
    <w:p>
      <w:pPr>
        <w:numPr>
          <w:ilvl w:val="0"/>
          <w:numId w:val="1007"/>
        </w:numPr>
        <w:pStyle w:val="Compact"/>
      </w:pPr>
      <w:r>
        <w:t xml:space="preserve">Pilot Deployment at Municipal Corporation: 25%</w:t>
      </w:r>
    </w:p>
    <w:p>
      <w:pPr>
        <w:numPr>
          <w:ilvl w:val="0"/>
          <w:numId w:val="1007"/>
        </w:numPr>
        <w:pStyle w:val="Compact"/>
      </w:pPr>
      <w:r>
        <w:t xml:space="preserve">Dissemination &amp; Policy Advocacy: 10%</w:t>
      </w:r>
    </w:p>
    <w:bookmarkEnd w:id="30"/>
    <w:bookmarkStart w:id="31" w:name="conclusion"/>
    <w:p>
      <w:pPr>
        <w:pStyle w:val="Heading2"/>
      </w:pPr>
      <w:r>
        <w:t xml:space="preserve">9. Conclusion</w:t>
      </w:r>
    </w:p>
    <w:p>
      <w:pPr>
        <w:pStyle w:val="FirstParagraph"/>
      </w:pPr>
      <w:r>
        <w:t xml:space="preserve">The strategic deployment of the Data Scientist role in India New Delhi is not merely a technical necessity but a national imperative. This Research Proposal provides the roadmap to transform raw data into actionable intelligence that serves India's 140 crore citizens—where every decision made in New Delhi influences entire regions. By centering our research on India's unique context, we ensure that Data Scientists become architects of inclusive growth, not just analysts of spreadsheets. The outcomes will establish New Delhi as the epicenter for data science innovation in South Asia, proving that when technical expertise meets national purpose, the result is nothing less than transformative.</w:t>
      </w:r>
    </w:p>
    <w:bookmarkEnd w:id="31"/>
    <w:bookmarkStart w:id="32" w:name="timeline"/>
    <w:p>
      <w:pPr>
        <w:pStyle w:val="Heading2"/>
      </w:pPr>
      <w:r>
        <w:t xml:space="preserve">10.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Contextual Mapping</w:t>
      </w:r>
    </w:p>
    <w:p>
      <w:pPr>
        <w:pStyle w:val="BodyText"/>
      </w:pPr>
      <w:r>
        <w:t xml:space="preserve">Data audit, stakeholder identification</w:t>
      </w:r>
    </w:p>
    <w:p>
      <w:pPr>
        <w:pStyle w:val="BodyText"/>
      </w:pPr>
      <w:r>
        <w:t xml:space="preserve">1-3</w:t>
      </w:r>
    </w:p>
    <w:p>
      <w:pPr>
        <w:pStyle w:val="BodyText"/>
      </w:pPr>
      <w:r>
        <w:t xml:space="preserve">Framework Design</w:t>
      </w:r>
    </w:p>
    <w:p>
      <w:pPr>
        <w:pStyle w:val="BodyText"/>
      </w:pPr>
      <w:r>
        <w:t xml:space="preserve">Sectoral workshops, competency matrix development</w:t>
      </w:r>
    </w:p>
    <w:p>
      <w:pPr>
        <w:pStyle w:val="BodyText"/>
      </w:pPr>
      <w:r>
        <w:t xml:space="preserve">4-7</w:t>
      </w:r>
    </w:p>
    <w:p>
      <w:pPr>
        <w:pStyle w:val="BodyText"/>
      </w:pPr>
      <w:r>
        <w:t xml:space="preserve">Pilot Validation</w:t>
      </w:r>
    </w:p>
    <w:p>
      <w:pPr>
        <w:pStyle w:val="BodyText"/>
      </w:pPr>
      <w:r>
        <w:t xml:space="preserve">Municipal pilot deployment, KPI tracking</w:t>
      </w:r>
    </w:p>
    <w:p>
      <w:pPr>
        <w:pStyle w:val="BodyText"/>
      </w:pPr>
      <w:r>
        <w:t xml:space="preserve">8-10</w:t>
      </w:r>
    </w:p>
    <w:p>
      <w:pPr>
        <w:pStyle w:val="BodyText"/>
      </w:pPr>
      <w:r>
        <w:t xml:space="preserve">Dissemination</w:t>
      </w:r>
    </w:p>
    <w:p>
      <w:pPr>
        <w:pStyle w:val="BodyText"/>
      </w:pPr>
      <w:r>
        <w:t xml:space="preserve">NASSCOM/NSDC adoption, policy briefs</w:t>
      </w:r>
    </w:p>
    <w:p>
      <w:pPr>
        <w:pStyle w:val="BodyText"/>
      </w:pPr>
      <w:r>
        <w:t xml:space="preserve">11-12</w:t>
      </w:r>
    </w:p>
    <w:p>
      <w:pPr>
        <w:pStyle w:val="BodyText"/>
      </w:pPr>
      <w:r>
        <w:t xml:space="preserve">This Research Proposal represents a critical investment in India's data sovereignty. It moves beyond generic data science models to create a tailored engine for development where New Delhi's Data Scientists become catalysts of national progress—a vision as ambitious as India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India New Delhi</dc:title>
  <dc:creator/>
  <dc:language>en</dc:language>
  <cp:keywords/>
  <dcterms:created xsi:type="dcterms:W3CDTF">2026-07-20T21:10:56Z</dcterms:created>
  <dcterms:modified xsi:type="dcterms:W3CDTF">2026-07-20T21:10:56Z</dcterms:modified>
</cp:coreProperties>
</file>

<file path=docProps/custom.xml><?xml version="1.0" encoding="utf-8"?>
<Properties xmlns="http://schemas.openxmlformats.org/officeDocument/2006/custom-properties" xmlns:vt="http://schemas.openxmlformats.org/officeDocument/2006/docPropsVTypes"/>
</file>