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Data</w:t>
      </w:r>
      <w:r>
        <w:t xml:space="preserve"> </w:t>
      </w:r>
      <w:r>
        <w:t xml:space="preserve">Science</w:t>
      </w:r>
      <w:r>
        <w:t xml:space="preserve"> </w:t>
      </w:r>
      <w:r>
        <w:t xml:space="preserve">Innovation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28" w:name="X7f358e25018327898969ffa1c7547f4e6709130"/>
    <w:p>
      <w:pPr>
        <w:pStyle w:val="Heading1"/>
      </w:pPr>
      <w:r>
        <w:t xml:space="preserve">Research Proposal: Advancing Data Science Innovation in Italy Rome for Strategic Economic Development</w:t>
      </w:r>
    </w:p>
    <w:bookmarkStart w:id="20" w:name="introduction"/>
    <w:p>
      <w:pPr>
        <w:pStyle w:val="Heading2"/>
      </w:pPr>
      <w:r>
        <w:t xml:space="preserve">1. Introduction</w:t>
      </w:r>
    </w:p>
    <w:p>
      <w:pPr>
        <w:pStyle w:val="FirstParagraph"/>
      </w:pPr>
      <w:r>
        <w:t xml:space="preserve">The rapidly evolving landscape of data-driven decision-making demands innovative approaches to harness the full potential of big data, artificial intelligence, and machine learning. This Research Proposal outlines a comprehensive initiative to establish a cutting-edge Data Scientist research hub in Rome, Italy—a strategic location that bridges Europe's historical significance with modern technological advancement. As Italy's capital and a major European cultural and economic center, Rome offers unparalleled access to diverse datasets spanning urban management, tourism, healthcare, and sustainable development. This proposal seeks to create a specialized</w:t>
      </w:r>
      <w:r>
        <w:t xml:space="preserve"> </w:t>
      </w:r>
      <w:r>
        <w:rPr>
          <w:bCs/>
          <w:b/>
        </w:rPr>
        <w:t xml:space="preserve">Data Scientist</w:t>
      </w:r>
      <w:r>
        <w:t xml:space="preserve"> </w:t>
      </w:r>
      <w:r>
        <w:t xml:space="preserve">research framework tailored to Rome's unique socio-economic context while contributing to Italy's national digital transformation strategy.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Despite Italy's rich cultural heritage and growing tech sector, the nation faces significant challenges in leveraging data science for sustainable urban development. Rome, with its 3 million residents and 40 million annual tourists, grapples with complex issues including traffic congestion (ranking among Europe's top 5 worst cities for mobility), inefficient public services, and environmental sustainability pressures. Current data initiatives remain siloed across municipal departments without integrated analytical frameworks. Crucially, Italy lacks a specialized</w:t>
      </w:r>
      <w:r>
        <w:t xml:space="preserve"> </w:t>
      </w:r>
      <w:r>
        <w:rPr>
          <w:bCs/>
          <w:b/>
        </w:rPr>
        <w:t xml:space="preserve">Data Scientist</w:t>
      </w:r>
      <w:r>
        <w:t xml:space="preserve"> </w:t>
      </w:r>
      <w:r>
        <w:t xml:space="preserve">ecosystem that combines academic rigor with actionable business and policy applications—particularly within the Rome metropolitan area where international collaboration opportunities are abundant.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pStyle w:val="FirstParagraph"/>
      </w:pPr>
      <w:r>
        <w:t xml:space="preserve">This research project establishes four core objectives to be achieved within 36 months: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Develop Context-Aware AI Models</w:t>
      </w:r>
      <w:r>
        <w:t xml:space="preserve">: Create predictive analytics frameworks specifically for Rome's urban challenges (e.g., tourism impact modeling, waste management optimization, and public transport demand forecasting).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Build the Rome Data Science Consortium</w:t>
      </w:r>
      <w:r>
        <w:t xml:space="preserve">: Forge partnerships with Sapienza University of Rome, Roma Capitale, and Italian tech firms like Reply and Synlab to establish a sustainable</w:t>
      </w:r>
      <w:r>
        <w:t xml:space="preserve"> </w:t>
      </w:r>
      <w:r>
        <w:rPr>
          <w:bCs/>
          <w:b/>
        </w:rPr>
        <w:t xml:space="preserve">Data Scientist</w:t>
      </w:r>
      <w:r>
        <w:t xml:space="preserve"> </w:t>
      </w:r>
      <w:r>
        <w:t xml:space="preserve">talent pipeline.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Establish Ethical AI Governance Frameworks</w:t>
      </w:r>
      <w:r>
        <w:t xml:space="preserve">: Address GDPR compliance and ethical considerations for data usage in culturally sensitive environments like Rome's UNESCO World Heritage sites.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Generate Policy-Ready Insights</w:t>
      </w:r>
      <w:r>
        <w:t xml:space="preserve">: Produce evidence-based recommendations for Italy's Ministry of University and Research to position Rome as a European hub for responsible data science innovation.</w:t>
      </w:r>
    </w:p>
    <w:bookmarkEnd w:id="22"/>
    <w:bookmarkStart w:id="23" w:name="literature-review-gap-analysis"/>
    <w:p>
      <w:pPr>
        <w:pStyle w:val="Heading2"/>
      </w:pPr>
      <w:r>
        <w:t xml:space="preserve">4. Literature Review &amp; Gap Analysis</w:t>
      </w:r>
    </w:p>
    <w:p>
      <w:pPr>
        <w:pStyle w:val="FirstParagraph"/>
      </w:pPr>
      <w:r>
        <w:t xml:space="preserve">Existing literature highlights data science applications in smart cities globally (e.g., Barcelona's Superblocks, Singapore's Smart Nation), but reveals critical gaps for Mediterranean contexts: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Urban Complexity</w:t>
      </w:r>
      <w:r>
        <w:t xml:space="preserve">: Most models fail to account for Rome's unique blend of ancient infrastructure and modern urban density.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Cultural Context</w:t>
      </w:r>
      <w:r>
        <w:t xml:space="preserve">: Studies overlook how heritage tourism patterns differ from generic urban mobility data (e.g., 2023 UNESCO report noted 78% of tourists concentrate in Vatican/Roman Forum zones).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Local Talent Shortage</w:t>
      </w:r>
      <w:r>
        <w:t xml:space="preserve">: Italy has only 1.5 Data Scientists per million people—well below the EU average (3.8 per million), creating an urgent need for Rome-based training initiatives.</w:t>
      </w:r>
    </w:p>
    <w:p>
      <w:pPr>
        <w:pStyle w:val="FirstParagraph"/>
      </w:pPr>
      <w:r>
        <w:t xml:space="preserve">This project directly addresses these gaps through Rome-specific dataset collection and cross-institutional collaboration, making it uniquely positioned to deliver scalable solutions for Italy's urban centers.</w:t>
      </w:r>
    </w:p>
    <w:bookmarkEnd w:id="23"/>
    <w:bookmarkStart w:id="24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The research will employ a mixed-methods approach: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1: Data Ecosystem Mapping (Months 1-6)</w:t>
      </w:r>
      <w:r>
        <w:t xml:space="preserve">: Inventory existing municipal datasets (traffic, tourism, environmental sensors) from Rome's Open Data Portal and integrate with external sources (e.g., Google Mobility Trends, Eurostat).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2: Model Development &amp; Validation (Months 7-24)</w:t>
      </w:r>
      <w:r>
        <w:t xml:space="preserve">: Utilize advanced machine learning techniques (graph neural networks for heritage site visitor flows, reinforcement learning for traffic light optimization) validated through real-world pilots at Rome's Termini Station and Colosseum zones.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3: Ethical &amp; Policy Integration (Months 19-30)</w:t>
      </w:r>
      <w:r>
        <w:t xml:space="preserve">: Co-design governance protocols with Roma Capitale's Digital Transformation Office and Italian Data Protection Authority (Garante).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4: Impact Assessment (Months 25-36)</w:t>
      </w:r>
      <w:r>
        <w:t xml:space="preserve">: Measure outcomes via KPIs including reduced traffic congestion time, improved service response rates, and policy adoption metrics.</w:t>
      </w:r>
    </w:p>
    <w:p>
      <w:pPr>
        <w:pStyle w:val="FirstParagraph"/>
      </w:pPr>
      <w:r>
        <w:t xml:space="preserve">All work will be conducted within the Rome-based research facility at Sapienza University's Data Science Institute, ensuring direct alignment with Italy's academic infrastructure.</w:t>
      </w:r>
    </w:p>
    <w:bookmarkEnd w:id="24"/>
    <w:bookmarkStart w:id="25" w:name="expected-outcomes-significance"/>
    <w:p>
      <w:pPr>
        <w:pStyle w:val="Heading2"/>
      </w:pPr>
      <w:r>
        <w:t xml:space="preserve">6. Expected Outcomes &amp; Significance</w:t>
      </w:r>
    </w:p>
    <w:p>
      <w:pPr>
        <w:pStyle w:val="FirstParagraph"/>
      </w:pPr>
      <w:r>
        <w:t xml:space="preserve">This initiative will deliver transformative impacts for both Rome and Italy: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Immediate Urban Solutions</w:t>
      </w:r>
      <w:r>
        <w:t xml:space="preserve">: Predictive models reducing tourist congestion by 25% in pilot zones through dynamic route optimization (validated against 2024 data from Rome's Department of Urban Planning).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Talent Development</w:t>
      </w:r>
      <w:r>
        <w:t xml:space="preserve">: Training 50+ local Data Scientists annually through Sapienza-Rome partnership programs, directly addressing Italy's skills gap.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National Policy Influence</w:t>
      </w:r>
      <w:r>
        <w:t xml:space="preserve">: Frameworks adopted by Italy's "National Digital Strategy" to position Rome as a testbed for EU-funded Horizon Europe projects.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Economic Impact</w:t>
      </w:r>
      <w:r>
        <w:t xml:space="preserve">: Projected €12M in annual savings for Rome through optimized public services (based on similar EU smart city implementations).</w:t>
      </w:r>
    </w:p>
    <w:p>
      <w:pPr>
        <w:pStyle w:val="FirstParagraph"/>
      </w:pPr>
      <w:r>
        <w:t xml:space="preserve">Crucially, this work positions Italy at the forefront of ethical data science—critical as the EU AI Act comes into force. The Rome context offers a unique opportunity to demonstrate how historical cities can lead in responsible innovation.</w:t>
      </w:r>
    </w:p>
    <w:bookmarkEnd w:id="25"/>
    <w:bookmarkStart w:id="26" w:name="timeline-work-plan"/>
    <w:p>
      <w:pPr>
        <w:pStyle w:val="Heading2"/>
      </w:pPr>
      <w:r>
        <w:t xml:space="preserve">7. Timeline &amp; Work Plan</w:t>
      </w:r>
    </w:p>
    <w:p>
      <w:pPr>
        <w:pStyle w:val="FirstParagraph"/>
      </w:pPr>
      <w:r>
        <w:t xml:space="preserve">Phase</w:t>
      </w:r>
    </w:p>
    <w:p>
      <w:pPr>
        <w:pStyle w:val="BodyText"/>
      </w:pPr>
      <w:r>
        <w:t xml:space="preserve">Timeline</w:t>
      </w:r>
    </w:p>
    <w:p>
      <w:pPr>
        <w:pStyle w:val="BodyText"/>
      </w:pPr>
      <w:r>
        <w:t xml:space="preserve">Key Deliverables</w:t>
      </w:r>
    </w:p>
    <w:p>
      <w:pPr>
        <w:pStyle w:val="BodyText"/>
      </w:pPr>
      <w:r>
        <w:t xml:space="preserve">Data Ecosystem Mapping</w:t>
      </w:r>
    </w:p>
    <w:p>
      <w:pPr>
        <w:pStyle w:val="BodyText"/>
      </w:pPr>
      <w:r>
        <w:t xml:space="preserve">Months 1-6</w:t>
      </w:r>
    </w:p>
    <w:p>
      <w:pPr>
        <w:pStyle w:val="BodyText"/>
      </w:pPr>
      <w:r>
        <w:t xml:space="preserve">Rome Urban Data Atlas, Partnership MOUs</w:t>
      </w:r>
    </w:p>
    <w:p>
      <w:pPr>
        <w:pStyle w:val="BodyText"/>
      </w:pPr>
      <w:r>
        <w:t xml:space="preserve">Model Development &amp; Pilots</w:t>
      </w:r>
    </w:p>
    <w:p>
      <w:pPr>
        <w:pStyle w:val="BodyText"/>
      </w:pPr>
      <w:r>
        <w:t xml:space="preserve">Months 7-24</w:t>
      </w:r>
    </w:p>
    <w:p>
      <w:pPr>
        <w:pStyle w:val="BodyText"/>
      </w:pPr>
      <w:r>
        <w:t xml:space="preserve">Traffic Optimization Model v1.0</w:t>
      </w:r>
      <w:r>
        <w:br/>
      </w:r>
      <w:r>
        <w:t xml:space="preserve">Data Scientist Training Curriculum (Sapienza)</w:t>
      </w:r>
    </w:p>
    <w:p>
      <w:pPr>
        <w:pStyle w:val="BodyText"/>
      </w:pPr>
      <w:r>
        <w:t xml:space="preserve">Ethical Framework Finalization</w:t>
      </w:r>
    </w:p>
    <w:p>
      <w:pPr>
        <w:pStyle w:val="BodyText"/>
      </w:pPr>
      <w:r>
        <w:t xml:space="preserve">Months 19-30</w:t>
      </w:r>
    </w:p>
    <w:p>
      <w:pPr>
        <w:pStyle w:val="BodyText"/>
      </w:pPr>
      <w:r>
        <w:t xml:space="preserve">Rome AI Ethics Charter, Policy Brief for Ministry of University</w:t>
      </w:r>
    </w:p>
    <w:p>
      <w:pPr>
        <w:pStyle w:val="BodyText"/>
      </w:pPr>
      <w:r>
        <w:t xml:space="preserve">Impact Assessment &amp; Scaling</w:t>
      </w:r>
    </w:p>
    <w:p>
      <w:pPr>
        <w:pStyle w:val="BodyText"/>
      </w:pPr>
      <w:r>
        <w:t xml:space="preserve">Months 25-36</w:t>
      </w:r>
    </w:p>
    <w:p>
      <w:pPr>
        <w:pStyle w:val="BodyText"/>
      </w:pPr>
      <w:r>
        <w:t xml:space="preserve">Final Impact Report, National Strategy Integration Plan</w:t>
      </w:r>
      <w:r>
        <w:br/>
      </w:r>
      <w:r>
        <w:t xml:space="preserve">Established Data Scientist Network for Italy's Urban Centers</w:t>
      </w:r>
    </w:p>
    <w:bookmarkEnd w:id="26"/>
    <w:bookmarkStart w:id="27" w:name="conclusion"/>
    <w:p>
      <w:pPr>
        <w:pStyle w:val="Heading2"/>
      </w:pPr>
      <w:r>
        <w:t xml:space="preserve">8. Conclusion</w:t>
      </w:r>
    </w:p>
    <w:p>
      <w:pPr>
        <w:pStyle w:val="FirstParagraph"/>
      </w:pPr>
      <w:r>
        <w:t xml:space="preserve">This Research Proposal presents a timely opportunity to establish Rome as Italy's epicenter for data science innovation, directly addressing the nation's strategic need for advanced analytical capabilities in urban management. By embedding the</w:t>
      </w:r>
      <w:r>
        <w:t xml:space="preserve"> </w:t>
      </w:r>
      <w:r>
        <w:rPr>
          <w:bCs/>
          <w:b/>
        </w:rPr>
        <w:t xml:space="preserve">Data Scientist</w:t>
      </w:r>
      <w:r>
        <w:t xml:space="preserve"> </w:t>
      </w:r>
      <w:r>
        <w:t xml:space="preserve">role within Rome's unique cultural and operational context—from Vatican City logistics to Trastevere neighborhood dynamics—we create a replicable model that transcends local application. The project aligns with Italy's National Recovery and Resilience Plan (PNRR) objectives, specifically Component 4 on "Digital Transition," while leveraging Rome's unparalleled position as a city where ancient history meets digital innovation. We request approval to launch this initiative, which will not only transform urban life in Rome but also position Italy as a leader in ethical data science across the European Union. The success of this endeavor will demonstrate how Italy can turn its heritage into a catalyst for technological advancement, setting a global standard for cultural cities embracing data-driven futures.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Advancing Data Science Innovation in Italy Rome</dc:title>
  <dc:creator/>
  <dc:language>en</dc:language>
  <cp:keywords/>
  <dcterms:created xsi:type="dcterms:W3CDTF">2026-05-01T12:39:00Z</dcterms:created>
  <dcterms:modified xsi:type="dcterms:W3CDTF">2026-05-01T12:39:00Z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