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Tokyo</w:t>
      </w:r>
    </w:p>
    <w:bookmarkStart w:id="27" w:name="Xe4810c3c2834d4c6e2f50663d118ff5989beb19"/>
    <w:p>
      <w:pPr>
        <w:pStyle w:val="Heading1"/>
      </w:pPr>
      <w:r>
        <w:t xml:space="preserve">Research Proposal: Strategic Integration of Data Scientists in Tokyo's Evolving Technological Ecosystem</w:t>
      </w:r>
    </w:p>
    <w:bookmarkStart w:id="20" w:name="abstract"/>
    <w:p>
      <w:pPr>
        <w:pStyle w:val="Heading2"/>
      </w:pPr>
      <w:r>
        <w:t xml:space="preserve">Abstract</w:t>
      </w:r>
    </w:p>
    <w:p>
      <w:pPr>
        <w:pStyle w:val="FirstParagraph"/>
      </w:pPr>
      <w:r>
        <w:t xml:space="preserve">This Research Proposal outlines a comprehensive study dedicated to understanding and optimizing the role of the Data Scientist within Japan's most dynamic urban hub—Tokyo. As Japan accelerates its digital transformation, particularly through initiatives like "Society 5.0" and government-backed AI strategies, Tokyo emerges as the epicenter for data-driven innovation. This research addresses critical gaps in workforce development, cultural adaptation, and industry-specific application of Data Scientists across key sectors including finance, healthcare, manufacturing (e.g., robotics), and e-commerce. The proposed study will generate actionable insights to enhance recruitment strategies, skill development frameworks, and cross-functional collaboration models tailored for the unique demands of the Japan Tokyo business landscape. The ultimate goal is to establish a sustainable model for maximizing the impact of Data Scientists in driving Tokyo's economic competitiveness.</w:t>
      </w:r>
    </w:p>
    <w:bookmarkEnd w:id="20"/>
    <w:bookmarkStart w:id="21" w:name="X4451a672bacef0ac365c8098702aa00567db1c5"/>
    <w:p>
      <w:pPr>
        <w:pStyle w:val="Heading2"/>
      </w:pPr>
      <w:r>
        <w:t xml:space="preserve">1. Introduction: Contextualizing Data Science in Japan Tokyo</w:t>
      </w:r>
    </w:p>
    <w:p>
      <w:pPr>
        <w:pStyle w:val="FirstParagraph"/>
      </w:pPr>
      <w:r>
        <w:t xml:space="preserve">Japan's technological ambition hinges on leveraging data as a core national asset, with Tokyo serving as the indispensable crucible for this transformation. The metropolis, home to over 37 million residents and hosting headquarters of major conglomerates (e.g., Toyota, Mitsubishi UFJ Financial Group), leading tech firms (Rakuten, Sony), and global subsidiaries, faces unprecedented challenges: an aging population requiring smart healthcare solutions, complex urban management needs for a megacity, and intense global competition demanding AI-driven efficiency. Consequently, the demand for skilled Data Scientists in Japan Tokyo has surged by 45% year-over-year (2023 Ministry of Economy, Trade and Industry data), yet a significant talent shortage persists. Current recruitment practices often misalign with industry needs and cultural expectations within Japanese corporate structures. This Research Proposal directly confronts these challenges by focusing on the specific context of the Japan Tokyo market to define an optimal path for the Data Scientist role.</w:t>
      </w:r>
    </w:p>
    <w:bookmarkEnd w:id="21"/>
    <w:bookmarkStart w:id="22" w:name="research-objectives"/>
    <w:p>
      <w:pPr>
        <w:pStyle w:val="Heading2"/>
      </w:pPr>
      <w:r>
        <w:t xml:space="preserve">2. Research Objectives</w:t>
      </w:r>
    </w:p>
    <w:p>
      <w:pPr>
        <w:pStyle w:val="FirstParagraph"/>
      </w:pPr>
      <w:r>
        <w:t xml:space="preserve">This study aims to achieve four primary objectives specifically relevant to the Japan Tokyo environment:</w:t>
      </w:r>
    </w:p>
    <w:p>
      <w:pPr>
        <w:numPr>
          <w:ilvl w:val="0"/>
          <w:numId w:val="1001"/>
        </w:numPr>
        <w:pStyle w:val="Compact"/>
      </w:pPr>
      <w:r>
        <w:rPr>
          <w:bCs/>
          <w:b/>
        </w:rPr>
        <w:t xml:space="preserve">Objective 1:</w:t>
      </w:r>
      <w:r>
        <w:t xml:space="preserve"> </w:t>
      </w:r>
      <w:r>
        <w:t xml:space="preserve">Analyze current job market demands, required skillsets (including proficiency in Japanese language for effective collaboration), and compensation benchmarks for Data Scientists within Tokyo-based organizations across diverse sectors.</w:t>
      </w:r>
    </w:p>
    <w:p>
      <w:pPr>
        <w:numPr>
          <w:ilvl w:val="0"/>
          <w:numId w:val="1001"/>
        </w:numPr>
        <w:pStyle w:val="Compact"/>
      </w:pPr>
      <w:r>
        <w:rPr>
          <w:bCs/>
          <w:b/>
        </w:rPr>
        <w:t xml:space="preserve">Objective 2:</w:t>
      </w:r>
      <w:r>
        <w:t xml:space="preserve"> </w:t>
      </w:r>
      <w:r>
        <w:t xml:space="preserve">Investigate cultural and operational barriers hindering the effective integration of Data Scientists into traditional Japanese corporate hierarchies and decision-making processes in Tokyo.</w:t>
      </w:r>
    </w:p>
    <w:p>
      <w:pPr>
        <w:numPr>
          <w:ilvl w:val="0"/>
          <w:numId w:val="1001"/>
        </w:numPr>
        <w:pStyle w:val="Compact"/>
      </w:pPr>
      <w:r>
        <w:rPr>
          <w:bCs/>
          <w:b/>
        </w:rPr>
        <w:t xml:space="preserve">Objective 3:</w:t>
      </w:r>
      <w:r>
        <w:t xml:space="preserve"> </w:t>
      </w:r>
      <w:r>
        <w:t xml:space="preserve">Evaluate successful case studies of Data Scientist-led projects within prominent Tokyo companies, identifying key success factors related to business alignment, data governance (aligned with Japan's APPI), and measurable ROI.</w:t>
      </w:r>
    </w:p>
    <w:p>
      <w:pPr>
        <w:numPr>
          <w:ilvl w:val="0"/>
          <w:numId w:val="1001"/>
        </w:numPr>
        <w:pStyle w:val="Compact"/>
      </w:pPr>
      <w:r>
        <w:rPr>
          <w:bCs/>
          <w:b/>
        </w:rPr>
        <w:t xml:space="preserve">Objective 4:</w:t>
      </w:r>
      <w:r>
        <w:t xml:space="preserve"> </w:t>
      </w:r>
      <w:r>
        <w:t xml:space="preserve">Develop a culturally attuned framework for training, mentoring, and career progression pathways for Data Scientists operating effectively within the Tokyo business ecosystem.</w:t>
      </w:r>
    </w:p>
    <w:bookmarkEnd w:id="22"/>
    <w:bookmarkStart w:id="23" w:name="methodology-a-multi-phase-approach"/>
    <w:p>
      <w:pPr>
        <w:pStyle w:val="Heading2"/>
      </w:pPr>
      <w:r>
        <w:t xml:space="preserve">3. Methodology: A Multi-Phase Approach</w:t>
      </w:r>
    </w:p>
    <w:p>
      <w:pPr>
        <w:pStyle w:val="FirstParagraph"/>
      </w:pPr>
      <w:r>
        <w:t xml:space="preserve">The research employs a mixed-methods approach designed to capture the nuanced reality of the Data Scientist role in Japan Tokyo:</w:t>
      </w:r>
    </w:p>
    <w:p>
      <w:pPr>
        <w:numPr>
          <w:ilvl w:val="0"/>
          <w:numId w:val="1002"/>
        </w:numPr>
        <w:pStyle w:val="Compact"/>
      </w:pPr>
      <w:r>
        <w:rPr>
          <w:bCs/>
          <w:b/>
        </w:rPr>
        <w:t xml:space="preserve">Phase 1: Market Analysis &amp; Survey (Months 1-3):</w:t>
      </w:r>
      <w:r>
        <w:t xml:space="preserve"> </w:t>
      </w:r>
      <w:r>
        <w:t xml:space="preserve">Conduct quantitative analysis of job postings from major Tokyo platforms (e.g., Daijob, LinkedIn Japan) and survey 200+ HR professionals and Data Scientists currently working in Tokyo-based firms to map skill demands, salary bands, and perceived challenges.</w:t>
      </w:r>
    </w:p>
    <w:p>
      <w:pPr>
        <w:numPr>
          <w:ilvl w:val="0"/>
          <w:numId w:val="1002"/>
        </w:numPr>
        <w:pStyle w:val="Compact"/>
      </w:pPr>
      <w:r>
        <w:rPr>
          <w:bCs/>
          <w:b/>
        </w:rPr>
        <w:t xml:space="preserve">Phase 2: In-Depth Case Studies &amp; Interviews (Months 4-6):</w:t>
      </w:r>
      <w:r>
        <w:t xml:space="preserve"> </w:t>
      </w:r>
      <w:r>
        <w:t xml:space="preserve">Perform qualitative research through semi-structured interviews with 30+ Data Scientists and their managers across finance (e.g., Nomura), healthcare (e.g., Tokyo Medical University-affiliated hospitals), and manufacturing sectors in Tokyo. Focus on cultural integration, project impact, and organizational support.</w:t>
      </w:r>
    </w:p>
    <w:p>
      <w:pPr>
        <w:numPr>
          <w:ilvl w:val="0"/>
          <w:numId w:val="1002"/>
        </w:numPr>
        <w:pStyle w:val="Compact"/>
      </w:pPr>
      <w:r>
        <w:rPr>
          <w:bCs/>
          <w:b/>
        </w:rPr>
        <w:t xml:space="preserve">Phase 3: Framework Development &amp; Validation (Months 7-9):</w:t>
      </w:r>
      <w:r>
        <w:t xml:space="preserve"> </w:t>
      </w:r>
      <w:r>
        <w:t xml:space="preserve">Synthesize findings to design a comprehensive "Tokyo Data Scientist Integration Framework," incorporating elements like cross-cultural communication protocols, data governance best practices within Japanese legal context (APPI), and industry-specific KPIs. Validate the framework through workshops with Tokyo-based corporate partners.</w:t>
      </w:r>
    </w:p>
    <w:p>
      <w:pPr>
        <w:numPr>
          <w:ilvl w:val="0"/>
          <w:numId w:val="1002"/>
        </w:numPr>
        <w:pStyle w:val="Compact"/>
      </w:pPr>
      <w:r>
        <w:rPr>
          <w:bCs/>
          <w:b/>
        </w:rPr>
        <w:t xml:space="preserve">Phase 4: Dissemination &amp; Policy Recommendations (Months 10-12):</w:t>
      </w:r>
      <w:r>
        <w:t xml:space="preserve"> </w:t>
      </w:r>
      <w:r>
        <w:t xml:space="preserve">Produce a final report, executive briefings for Tokyo Metropolitan Government and industry associations (e.g., Japan Association of Corporate Executives), and an open-access training module for Data Scientists targeting Tokyo roles.</w:t>
      </w:r>
    </w:p>
    <w:bookmarkEnd w:id="23"/>
    <w:bookmarkStart w:id="24" w:name="expected-outcomes-significance"/>
    <w:p>
      <w:pPr>
        <w:pStyle w:val="Heading2"/>
      </w:pPr>
      <w:r>
        <w:t xml:space="preserve">4. Expected Outcomes &amp; Significance</w:t>
      </w:r>
    </w:p>
    <w:p>
      <w:pPr>
        <w:pStyle w:val="FirstParagraph"/>
      </w:pPr>
      <w:r>
        <w:t xml:space="preserve">This Research Proposal promises tangible value for stakeholders in Japan Tokyo:</w:t>
      </w:r>
    </w:p>
    <w:p>
      <w:pPr>
        <w:numPr>
          <w:ilvl w:val="0"/>
          <w:numId w:val="1003"/>
        </w:numPr>
        <w:pStyle w:val="Compact"/>
      </w:pPr>
      <w:r>
        <w:rPr>
          <w:bCs/>
          <w:b/>
        </w:rPr>
        <w:t xml:space="preserve">For Employers (Tokyo Corporations):</w:t>
      </w:r>
      <w:r>
        <w:t xml:space="preserve"> </w:t>
      </w:r>
      <w:r>
        <w:t xml:space="preserve">A validated framework to improve Data Scientist recruitment, onboarding, and retention, directly addressing the acute talent gap hindering their digital initiatives. Reduced time-to-productivity for new hires.</w:t>
      </w:r>
    </w:p>
    <w:p>
      <w:pPr>
        <w:numPr>
          <w:ilvl w:val="0"/>
          <w:numId w:val="1003"/>
        </w:numPr>
        <w:pStyle w:val="Compact"/>
      </w:pPr>
      <w:r>
        <w:rPr>
          <w:bCs/>
          <w:b/>
        </w:rPr>
        <w:t xml:space="preserve">For Aspiring Data Scientists:</w:t>
      </w:r>
      <w:r>
        <w:t xml:space="preserve"> </w:t>
      </w:r>
      <w:r>
        <w:t xml:space="preserve">Clearer pathways outlining required skills (including Japanese language proficiency), cultural expectations, and career trajectories specific to succeeding in Tokyo's unique corporate environment.</w:t>
      </w:r>
    </w:p>
    <w:p>
      <w:pPr>
        <w:numPr>
          <w:ilvl w:val="0"/>
          <w:numId w:val="1003"/>
        </w:numPr>
        <w:pStyle w:val="Compact"/>
      </w:pPr>
      <w:r>
        <w:rPr>
          <w:bCs/>
          <w:b/>
        </w:rPr>
        <w:t xml:space="preserve">For the Japan Tokyo Ecosystem:</w:t>
      </w:r>
      <w:r>
        <w:t xml:space="preserve"> </w:t>
      </w:r>
      <w:r>
        <w:t xml:space="preserve">Evidence-based recommendations to guide government policy (e.g., Ministry of Economy, Trade and Industry initiatives) and educational institutions (e.g., University of Tokyo, Waseda) in developing targeted curricula and talent pipelines. Enhanced competitiveness through more effective utilization of data assets.</w:t>
      </w:r>
    </w:p>
    <w:p>
      <w:pPr>
        <w:numPr>
          <w:ilvl w:val="0"/>
          <w:numId w:val="1003"/>
        </w:numPr>
        <w:pStyle w:val="Compact"/>
      </w:pPr>
      <w:r>
        <w:rPr>
          <w:bCs/>
          <w:b/>
        </w:rPr>
        <w:t xml:space="preserve">For the Global Data Science Community:</w:t>
      </w:r>
      <w:r>
        <w:t xml:space="preserve"> </w:t>
      </w:r>
      <w:r>
        <w:t xml:space="preserve">A culturally specific model demonstrating how the universal role of the Data Scientist must be adapted for successful implementation within a distinct national business context, contributing to global best practices.</w:t>
      </w:r>
    </w:p>
    <w:bookmarkEnd w:id="24"/>
    <w:bookmarkStart w:id="25" w:name="X0d658c209a6cd41067b238e6593a9a7a00b9a28"/>
    <w:p>
      <w:pPr>
        <w:pStyle w:val="Heading2"/>
      </w:pPr>
      <w:r>
        <w:t xml:space="preserve">5. Conclusion: The Imperative for Contextualized Research</w:t>
      </w:r>
    </w:p>
    <w:p>
      <w:pPr>
        <w:pStyle w:val="FirstParagraph"/>
      </w:pPr>
      <w:r>
        <w:t xml:space="preserve">The strategic importance of this Research Proposal cannot be overstated. Tokyo is not merely another market; it represents a critical testbed for how Japan, as a leading global economy, integrates cutting-edge data science into its societal fabric and industrial base. Ignoring the specific nuances of the Japan Tokyo context risks deploying generic Data Scientist models that fail to deliver promised value, ultimately stifling innovation. This study directly addresses the urgent need to bridge theory and practice within this high-stakes environment. By meticulously examining the interplay between global data science expertise and Japan Tokyo's unique cultural, regulatory, and business realities, this Research Proposal will provide indispensable insights. It will empower organizations in Japan Tokyo to unlock the full potential of their Data Scientists, driving tangible economic growth, solving complex urban challenges, and positioning the metropolis as a true global leader in responsible data-driven innovation. The successful execution of this research is paramount for securing Tokyo's future as a premier hub for advanced analytics and AI application.</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Role in Japan Tokyo</dc:title>
  <dc:creator/>
  <dc:language>en</dc:language>
  <cp:keywords/>
  <dcterms:created xsi:type="dcterms:W3CDTF">2026-07-18T06:22:39Z</dcterms:created>
  <dcterms:modified xsi:type="dcterms:W3CDTF">2026-07-18T06:22:39Z</dcterms:modified>
</cp:coreProperties>
</file>

<file path=docProps/custom.xml><?xml version="1.0" encoding="utf-8"?>
<Properties xmlns="http://schemas.openxmlformats.org/officeDocument/2006/custom-properties" xmlns:vt="http://schemas.openxmlformats.org/officeDocument/2006/docPropsVTypes"/>
</file>