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Nigeria</w:t>
      </w:r>
      <w:r>
        <w:t xml:space="preserve"> </w:t>
      </w:r>
      <w:r>
        <w:t xml:space="preserve">Abuja</w:t>
      </w:r>
    </w:p>
    <w:bookmarkStart w:id="31" w:name="X5050519b221637ec85f69126d13e1dd97c90803"/>
    <w:p>
      <w:pPr>
        <w:pStyle w:val="Heading1"/>
      </w:pPr>
      <w:r>
        <w:t xml:space="preserve">Research Proposal: Strategic Integration of Data Science for Sustainable Development in Nigeria Abuja</w:t>
      </w:r>
    </w:p>
    <w:bookmarkStart w:id="20" w:name="introduction-and-background"/>
    <w:p>
      <w:pPr>
        <w:pStyle w:val="Heading2"/>
      </w:pPr>
      <w:r>
        <w:t xml:space="preserve">1. Introduction and Background</w:t>
      </w:r>
    </w:p>
    <w:p>
      <w:pPr>
        <w:pStyle w:val="FirstParagraph"/>
      </w:pPr>
      <w:r>
        <w:t xml:space="preserve">The rapid digital transformation across Africa's economic hubs presents unprecedented opportunities for data-driven decision-making. In Nigeria, Abuja—the nation's capital and administrative center—stands at the forefront of this evolution. As the primary seat of government, international organizations, and burgeoning tech startups, Abuja generates vast amounts of socioeconomic data daily. Yet, this potential remains largely untapped due to critical gaps in advanced analytical capabilities. This</w:t>
      </w:r>
      <w:r>
        <w:t xml:space="preserve"> </w:t>
      </w:r>
      <w:r>
        <w:rPr>
          <w:bCs/>
          <w:b/>
        </w:rPr>
        <w:t xml:space="preserve">Research Proposal</w:t>
      </w:r>
      <w:r>
        <w:t xml:space="preserve"> </w:t>
      </w:r>
      <w:r>
        <w:t xml:space="preserve">addresses a pressing need: establishing a robust framework for</w:t>
      </w:r>
      <w:r>
        <w:t xml:space="preserve"> </w:t>
      </w:r>
      <w:r>
        <w:rPr>
          <w:bCs/>
          <w:b/>
        </w:rPr>
        <w:t xml:space="preserve">Data Scientist</w:t>
      </w:r>
      <w:r>
        <w:t xml:space="preserve"> </w:t>
      </w:r>
      <w:r>
        <w:t xml:space="preserve">roles within Abuja's public and private sectors to harness Nigeria's data ecosystem for evidence-based policymaking and sustainable development.</w:t>
      </w:r>
    </w:p>
    <w:bookmarkEnd w:id="20"/>
    <w:bookmarkStart w:id="21" w:name="problem-statement"/>
    <w:p>
      <w:pPr>
        <w:pStyle w:val="Heading2"/>
      </w:pPr>
      <w:r>
        <w:t xml:space="preserve">2. Problem Statement</w:t>
      </w:r>
    </w:p>
    <w:p>
      <w:pPr>
        <w:pStyle w:val="FirstParagraph"/>
      </w:pPr>
      <w:r>
        <w:t xml:space="preserve">Nigeria faces systemic challenges in leveraging data for national progress, particularly in Abuja where government agencies collect massive datasets on healthcare, agriculture, transportation, and urban planning but lack the expertise to transform them into actionable insights. Current analytics teams often rely on basic descriptive statistics rather than predictive or prescriptive modeling. This deficiency results in: (1) Inefficient resource allocation during emergencies like the 2022 floods; (2) Suboptimal public service delivery; and (3) Missed opportunities for attracting foreign investment in data-centric industries. Without strategic deployment of</w:t>
      </w:r>
      <w:r>
        <w:t xml:space="preserve"> </w:t>
      </w:r>
      <w:r>
        <w:rPr>
          <w:bCs/>
          <w:b/>
        </w:rPr>
        <w:t xml:space="preserve">Data Scientist</w:t>
      </w:r>
      <w:r>
        <w:t xml:space="preserve"> </w:t>
      </w:r>
      <w:r>
        <w:t xml:space="preserve">professionals, Abuja risks falling behind other African capitals like Nairobi and Cape Town in the data economy race.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context-specific model for deploying Data Scientists that aligns with Nigeria Abuja's unique governance structures and development priorities.</w:t>
      </w:r>
    </w:p>
    <w:p>
      <w:pPr>
        <w:pStyle w:val="BodyText"/>
      </w:pPr>
      <w:r>
        <w:rPr>
          <w:bCs/>
          <w:b/>
        </w:rPr>
        <w:t xml:space="preserve">Secondary Objectives:</w:t>
      </w:r>
    </w:p>
    <w:p>
      <w:pPr>
        <w:numPr>
          <w:ilvl w:val="0"/>
          <w:numId w:val="1001"/>
        </w:numPr>
        <w:pStyle w:val="Compact"/>
      </w:pPr>
      <w:r>
        <w:t xml:space="preserve">Evaluate existing data infrastructure in 10 key Abuja institutions (including National Bureau of Statistics, Abuja City Council, and Federal Ministry of Health).</w:t>
      </w:r>
    </w:p>
    <w:p>
      <w:pPr>
        <w:numPr>
          <w:ilvl w:val="0"/>
          <w:numId w:val="1001"/>
        </w:numPr>
        <w:pStyle w:val="Compact"/>
      </w:pPr>
      <w:r>
        <w:t xml:space="preserve">Identify sector-specific analytical needs across agriculture, healthcare, and urban mobility.</w:t>
      </w:r>
    </w:p>
    <w:p>
      <w:pPr>
        <w:numPr>
          <w:ilvl w:val="0"/>
          <w:numId w:val="1001"/>
        </w:numPr>
        <w:pStyle w:val="Compact"/>
      </w:pPr>
      <w:r>
        <w:t xml:space="preserve">Design a training framework to cultivate local Data Science talent for Nigeria's capital city.</w:t>
      </w:r>
    </w:p>
    <w:p>
      <w:pPr>
        <w:numPr>
          <w:ilvl w:val="0"/>
          <w:numId w:val="1001"/>
        </w:numPr>
        <w:pStyle w:val="Compact"/>
      </w:pPr>
      <w:r>
        <w:t xml:space="preserve">Propose a phased implementation roadmap for Data Scientist integration in Abuja by 2028.</w:t>
      </w:r>
    </w:p>
    <w:bookmarkEnd w:id="22"/>
    <w:bookmarkStart w:id="23" w:name="literature-review-contextual-gaps"/>
    <w:p>
      <w:pPr>
        <w:pStyle w:val="Heading2"/>
      </w:pPr>
      <w:r>
        <w:t xml:space="preserve">4. Literature Review (Contextual Gaps)</w:t>
      </w:r>
    </w:p>
    <w:p>
      <w:pPr>
        <w:pStyle w:val="FirstParagraph"/>
      </w:pPr>
      <w:r>
        <w:t xml:space="preserve">While global literature on data science adoption is abundant, studies focused on</w:t>
      </w:r>
      <w:r>
        <w:t xml:space="preserve"> </w:t>
      </w:r>
      <w:r>
        <w:rPr>
          <w:bCs/>
          <w:b/>
        </w:rPr>
        <w:t xml:space="preserve">Nigeria Abuja</w:t>
      </w:r>
      <w:r>
        <w:t xml:space="preserve"> </w:t>
      </w:r>
      <w:r>
        <w:t xml:space="preserve">remain scarce. Existing research (e.g., Ogunyemi et al., 2021) emphasizes mobile data usage but neglects institutional analytics capacity. Similarly, World Bank reports (2023) highlight Africa's digital divide without proposing localized Data Scientist deployment strategies. This gap is critical: Abuja's federal mandate requires solutions tailored to Nigeria's regulatory environment, linguistic diversity (375+ languages), and infrastructure constraints. Our research bridges this by prioritizing</w:t>
      </w:r>
      <w:r>
        <w:t xml:space="preserve"> </w:t>
      </w:r>
      <w:r>
        <w:rPr>
          <w:iCs/>
          <w:i/>
        </w:rPr>
        <w:t xml:space="preserve">contextual intelligence</w:t>
      </w:r>
      <w:r>
        <w:t xml:space="preserve"> </w:t>
      </w:r>
      <w:r>
        <w:t xml:space="preserve">over generic data science models.</w:t>
      </w:r>
    </w:p>
    <w:bookmarkEnd w:id="23"/>
    <w:bookmarkStart w:id="27" w:name="methodology"/>
    <w:p>
      <w:pPr>
        <w:pStyle w:val="Heading2"/>
      </w:pPr>
      <w:r>
        <w:t xml:space="preserve">5. Methodology</w:t>
      </w:r>
    </w:p>
    <w:p>
      <w:pPr>
        <w:pStyle w:val="FirstParagraph"/>
      </w:pPr>
      <w:r>
        <w:t xml:space="preserve">This mixed-methods study will span 18 months across three phases:</w:t>
      </w:r>
    </w:p>
    <w:bookmarkStart w:id="24" w:name="phase-1-situational-analysis-months-1-4"/>
    <w:p>
      <w:pPr>
        <w:pStyle w:val="Heading3"/>
      </w:pPr>
      <w:r>
        <w:t xml:space="preserve">Phase 1: Situational Analysis (Months 1-4)</w:t>
      </w:r>
    </w:p>
    <w:p>
      <w:pPr>
        <w:numPr>
          <w:ilvl w:val="0"/>
          <w:numId w:val="1002"/>
        </w:numPr>
        <w:pStyle w:val="Compact"/>
      </w:pPr>
      <w:r>
        <w:rPr>
          <w:iCs/>
          <w:i/>
        </w:rPr>
        <w:t xml:space="preserve">Data Collection:</w:t>
      </w:r>
      <w:r>
        <w:t xml:space="preserve"> </w:t>
      </w:r>
      <w:r>
        <w:t xml:space="preserve">Stakeholder interviews with Abuja-based government agencies, private sector tech firms (e.g., Andela, Flutterwave), and academic institutions (University of Abuja, ABU Zaria).</w:t>
      </w:r>
    </w:p>
    <w:p>
      <w:pPr>
        <w:numPr>
          <w:ilvl w:val="0"/>
          <w:numId w:val="1002"/>
        </w:numPr>
        <w:pStyle w:val="Compact"/>
      </w:pPr>
      <w:r>
        <w:rPr>
          <w:iCs/>
          <w:i/>
        </w:rPr>
        <w:t xml:space="preserve">Infrastructure Audit:</w:t>
      </w:r>
      <w:r>
        <w:t xml:space="preserve"> </w:t>
      </w:r>
      <w:r>
        <w:t xml:space="preserve">Assessment of existing data governance frameworks, cloud infrastructure (AWS/Azure adoption rates), and open-data initiatives like Data.gov.ng.</w:t>
      </w:r>
    </w:p>
    <w:bookmarkEnd w:id="24"/>
    <w:bookmarkStart w:id="25" w:name="phase-2-needs-assessment-months-5-10"/>
    <w:p>
      <w:pPr>
        <w:pStyle w:val="Heading3"/>
      </w:pPr>
      <w:r>
        <w:t xml:space="preserve">Phase 2: Needs Assessment (Months 5-10)</w:t>
      </w:r>
    </w:p>
    <w:p>
      <w:pPr>
        <w:numPr>
          <w:ilvl w:val="0"/>
          <w:numId w:val="1003"/>
        </w:numPr>
        <w:pStyle w:val="Compact"/>
      </w:pPr>
      <w:r>
        <w:rPr>
          <w:iCs/>
          <w:i/>
        </w:rPr>
        <w:t xml:space="preserve">Sectoral Workshops:</w:t>
      </w:r>
      <w:r>
        <w:t xml:space="preserve"> </w:t>
      </w:r>
      <w:r>
        <w:t xml:space="preserve">Co-design sessions with healthcare (e.g., Abuja State Primary Health Care Development Agency), agriculture (Nigeria Agricultural Insurance Corporation), and transport authorities.</w:t>
      </w:r>
    </w:p>
    <w:p>
      <w:pPr>
        <w:numPr>
          <w:ilvl w:val="0"/>
          <w:numId w:val="1003"/>
        </w:numPr>
        <w:pStyle w:val="Compact"/>
      </w:pPr>
      <w:r>
        <w:rPr>
          <w:iCs/>
          <w:i/>
        </w:rPr>
        <w:t xml:space="preserve">Competency Mapping:</w:t>
      </w:r>
      <w:r>
        <w:t xml:space="preserve"> </w:t>
      </w:r>
      <w:r>
        <w:t xml:space="preserve">Identification of required Data Scientist skills for Abuja's context—prioritizing local language processing, flood prediction models, and budget optimization algorithms over generic ML techniques.</w:t>
      </w:r>
    </w:p>
    <w:bookmarkEnd w:id="25"/>
    <w:bookmarkStart w:id="26" w:name="X364d43019beb13dde2d5e44c8300aab98d88efb"/>
    <w:p>
      <w:pPr>
        <w:pStyle w:val="Heading3"/>
      </w:pPr>
      <w:r>
        <w:t xml:space="preserve">Phase 3: Solution Development (Months 11-18)</w:t>
      </w:r>
    </w:p>
    <w:p>
      <w:pPr>
        <w:numPr>
          <w:ilvl w:val="0"/>
          <w:numId w:val="1004"/>
        </w:numPr>
        <w:pStyle w:val="Compact"/>
      </w:pPr>
      <w:r>
        <w:rPr>
          <w:iCs/>
          <w:i/>
        </w:rPr>
        <w:t xml:space="preserve">Prototype Framework:</w:t>
      </w:r>
      <w:r>
        <w:t xml:space="preserve"> </w:t>
      </w:r>
      <w:r>
        <w:t xml:space="preserve">Creation of a "Data Science Adoption Maturity Model" specific to Nigeria Abuja, incorporating cultural and regulatory factors.</w:t>
      </w:r>
    </w:p>
    <w:p>
      <w:pPr>
        <w:numPr>
          <w:ilvl w:val="0"/>
          <w:numId w:val="1004"/>
        </w:numPr>
        <w:pStyle w:val="Compact"/>
      </w:pPr>
      <w:r>
        <w:rPr>
          <w:iCs/>
          <w:i/>
        </w:rPr>
        <w:t xml:space="preserve">Pilot Implementation:</w:t>
      </w:r>
      <w:r>
        <w:t xml:space="preserve"> </w:t>
      </w:r>
      <w:r>
        <w:t xml:space="preserve">Deployment in 2 Abuja agencies (e.g., Federal Road Safety Corps for traffic analytics, State Ministry of Health for disease outbreak forecasting).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Contextual Data Scientist Role Blueprint:</w:t>
      </w:r>
      <w:r>
        <w:t xml:space="preserve"> </w:t>
      </w:r>
      <w:r>
        <w:t xml:space="preserve">A standardized job profile for Abuja-based Data Scientists that integrates Nigeria's National Digital Economy Policy (2020) and local governance norms, including mandatory training in Yoruba/Hausa data processing.</w:t>
      </w:r>
    </w:p>
    <w:p>
      <w:pPr>
        <w:numPr>
          <w:ilvl w:val="0"/>
          <w:numId w:val="1005"/>
        </w:numPr>
        <w:pStyle w:val="Compact"/>
      </w:pPr>
      <w:r>
        <w:rPr>
          <w:bCs/>
          <w:b/>
        </w:rPr>
        <w:t xml:space="preserve">Catalytic Training Program:</w:t>
      </w:r>
      <w:r>
        <w:t xml:space="preserve"> </w:t>
      </w:r>
      <w:r>
        <w:t xml:space="preserve">Partnership with Nigerian universities to establish Abuja-focused Data Science curricula, reducing reliance on foreign talent acquisition. Initial target: 50 certified professionals by 2026.</w:t>
      </w:r>
    </w:p>
    <w:p>
      <w:pPr>
        <w:numPr>
          <w:ilvl w:val="0"/>
          <w:numId w:val="1005"/>
        </w:numPr>
        <w:pStyle w:val="Compact"/>
      </w:pPr>
      <w:r>
        <w:rPr>
          <w:bCs/>
          <w:b/>
        </w:rPr>
        <w:t xml:space="preserve">Measurable Impact Framework:</w:t>
      </w:r>
      <w:r>
        <w:t xml:space="preserve"> </w:t>
      </w:r>
      <w:r>
        <w:t xml:space="preserve">Quantifiable metrics for success (e.g., "30% reduction in public service response time via predictive analytics" or "N1.2B savings from optimized flood disaster budgets").</w:t>
      </w:r>
    </w:p>
    <w:p>
      <w:pPr>
        <w:pStyle w:val="FirstParagraph"/>
      </w:pPr>
      <w:r>
        <w:t xml:space="preserve">The significance extends beyond Abuja: This model could serve as a template for 15+ Nigerian state capitals and African nations facing similar data capacity gaps. Crucially, it addresses Nigeria's Vision 2030 target of becoming a top-25 global tech economy by creating homegrown Data Scientist talent—directly countering the "brain drain" that currently sees 78% of Nigeria's data professionals emigrating (NBS, 2023).</w:t>
      </w:r>
    </w:p>
    <w:bookmarkEnd w:id="28"/>
    <w:bookmarkStart w:id="29" w:name="X500b0a34660c4c6f30c746f85c393228c58e728"/>
    <w:p>
      <w:pPr>
        <w:pStyle w:val="Heading2"/>
      </w:pPr>
      <w:r>
        <w:t xml:space="preserve">7. Implementation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Timeline (Months)</w:t>
            </w:r>
          </w:p>
        </w:tc>
        <w:tc>
          <w:tcPr/>
          <w:p>
            <w:pPr>
              <w:pStyle w:val="Compact"/>
              <w:jc w:val="left"/>
            </w:pPr>
            <w:r>
              <w:t xml:space="preserve">Budget Allocation (%)</w:t>
            </w:r>
          </w:p>
        </w:tc>
      </w:tr>
      <w:tr>
        <w:tc>
          <w:tcPr/>
          <w:p>
            <w:pPr>
              <w:pStyle w:val="Compact"/>
              <w:jc w:val="left"/>
            </w:pPr>
            <w:r>
              <w:t xml:space="preserve">Situational Analysis</w:t>
            </w:r>
          </w:p>
        </w:tc>
        <w:tc>
          <w:tcPr/>
          <w:p>
            <w:pPr>
              <w:pStyle w:val="Compact"/>
              <w:jc w:val="left"/>
            </w:pPr>
            <w:r>
              <w:t xml:space="preserve">Stakeholder engagement, infrastructure audit</w:t>
            </w:r>
          </w:p>
        </w:tc>
        <w:tc>
          <w:tcPr/>
          <w:p>
            <w:pPr>
              <w:pStyle w:val="Compact"/>
              <w:jc w:val="left"/>
            </w:pPr>
            <w:r>
              <w:t xml:space="preserve">1-4</w:t>
            </w:r>
          </w:p>
        </w:tc>
        <w:tc>
          <w:tcPr/>
          <w:p>
            <w:pPr>
              <w:pStyle w:val="Compact"/>
              <w:jc w:val="left"/>
            </w:pPr>
            <w:r>
              <w:t xml:space="preserve">25%</w:t>
            </w:r>
          </w:p>
        </w:tc>
      </w:tr>
      <w:tr>
        <w:tc>
          <w:tcPr/>
          <w:p>
            <w:pPr>
              <w:pStyle w:val="Compact"/>
              <w:jc w:val="left"/>
            </w:pPr>
            <w:r>
              <w:t xml:space="preserve">Data Scientist Capacity Building (Critical Path)</w:t>
            </w:r>
          </w:p>
        </w:tc>
        <w:tc>
          <w:tcPr/>
          <w:p>
            <w:pPr>
              <w:pStyle w:val="Compact"/>
            </w:pPr>
          </w:p>
        </w:tc>
        <w:tc>
          <w:tcPr/>
          <w:p>
            <w:pPr>
              <w:pStyle w:val="Compact"/>
            </w:pPr>
          </w:p>
        </w:tc>
        <w:tc>
          <w:tcPr/>
          <w:p>
            <w:pPr>
              <w:pStyle w:val="Compact"/>
            </w:pPr>
          </w:p>
        </w:tc>
      </w:tr>
      <w:tr>
        <w:tc>
          <w:tcPr/>
          <w:p>
            <w:pPr>
              <w:pStyle w:val="Compact"/>
              <w:jc w:val="left"/>
            </w:pPr>
            <w:r>
              <w:t xml:space="preserve">Needs Assessment</w:t>
            </w:r>
          </w:p>
        </w:tc>
        <w:tc>
          <w:tcPr/>
          <w:p>
            <w:pPr>
              <w:pStyle w:val="Compact"/>
              <w:jc w:val="left"/>
            </w:pPr>
            <w:r>
              <w:t xml:space="preserve">Sectoral workshops, competency mapping</w:t>
            </w:r>
          </w:p>
        </w:tc>
        <w:tc>
          <w:tcPr/>
          <w:p>
            <w:pPr>
              <w:pStyle w:val="Compact"/>
              <w:jc w:val="left"/>
            </w:pPr>
            <w:r>
              <w:t xml:space="preserve">5-10</w:t>
            </w:r>
          </w:p>
        </w:tc>
        <w:tc>
          <w:tcPr/>
          <w:p>
            <w:pPr>
              <w:pStyle w:val="Compact"/>
              <w:jc w:val="left"/>
            </w:pPr>
            <w:r>
              <w:t xml:space="preserve">35%</w:t>
            </w:r>
          </w:p>
        </w:tc>
      </w:tr>
      <w:tr>
        <w:tc>
          <w:tcPr/>
          <w:p>
            <w:pPr>
              <w:pStyle w:val="Compact"/>
              <w:jc w:val="left"/>
            </w:pPr>
            <w:r>
              <w:t xml:space="preserve">Pilot Implementation &amp; Scaling (Phase 3)</w:t>
            </w:r>
          </w:p>
        </w:tc>
        <w:tc>
          <w:tcPr/>
          <w:p>
            <w:pPr>
              <w:pStyle w:val="Compact"/>
            </w:pPr>
          </w:p>
        </w:tc>
        <w:tc>
          <w:tcPr/>
          <w:p>
            <w:pPr>
              <w:pStyle w:val="Compact"/>
            </w:pPr>
          </w:p>
        </w:tc>
        <w:tc>
          <w:tcPr/>
          <w:p>
            <w:pPr>
              <w:pStyle w:val="Compact"/>
            </w:pPr>
          </w:p>
        </w:tc>
      </w:tr>
      <w:tr>
        <w:tc>
          <w:tcPr/>
          <w:p>
            <w:pPr>
              <w:pStyle w:val="Compact"/>
              <w:jc w:val="left"/>
            </w:pPr>
            <w:r>
              <w:t xml:space="preserve">Solution Development</w:t>
            </w:r>
          </w:p>
        </w:tc>
        <w:tc>
          <w:tcPr/>
          <w:p>
            <w:pPr>
              <w:pStyle w:val="Compact"/>
              <w:jc w:val="left"/>
            </w:pPr>
            <w:r>
              <w:t xml:space="preserve">Framework creation, pilot testing</w:t>
            </w:r>
          </w:p>
        </w:tc>
        <w:tc>
          <w:tcPr/>
          <w:p>
            <w:pPr>
              <w:pStyle w:val="Compact"/>
              <w:jc w:val="left"/>
            </w:pPr>
            <w:r>
              <w:t xml:space="preserve">11-18</w:t>
            </w:r>
          </w:p>
        </w:tc>
        <w:tc>
          <w:tcPr/>
          <w:p>
            <w:pPr>
              <w:pStyle w:val="Compact"/>
              <w:jc w:val="left"/>
            </w:pPr>
            <w:r>
              <w:t xml:space="preserve">40%</w:t>
            </w:r>
          </w:p>
        </w:tc>
      </w:tr>
    </w:tbl>
    <w:p>
      <w:pPr>
        <w:pStyle w:val="BodyText"/>
      </w:pPr>
      <w:r>
        <w:t xml:space="preserve">Budget: Total $245,000 (75% funding from Abuja State Government; 25% co-funding from AfDB). All resources will prioritize Nigerian local contractors to stimulate the Abuja tech economy.</w:t>
      </w:r>
    </w:p>
    <w:bookmarkEnd w:id="29"/>
    <w:bookmarkStart w:id="30" w:name="conclusion"/>
    <w:p>
      <w:pPr>
        <w:pStyle w:val="Heading2"/>
      </w:pPr>
      <w:r>
        <w:t xml:space="preserve">8. Conclusion</w:t>
      </w:r>
    </w:p>
    <w:p>
      <w:pPr>
        <w:pStyle w:val="FirstParagraph"/>
      </w:pPr>
      <w:r>
        <w:t xml:space="preserve">The strategic integration of a dedicated</w:t>
      </w:r>
      <w:r>
        <w:t xml:space="preserve"> </w:t>
      </w:r>
      <w:r>
        <w:rPr>
          <w:bCs/>
          <w:b/>
        </w:rPr>
        <w:t xml:space="preserve">Data Scientist</w:t>
      </w:r>
      <w:r>
        <w:t xml:space="preserve"> </w:t>
      </w:r>
      <w:r>
        <w:t xml:space="preserve">role within Nigeria Abuja is not merely an operational upgrade—it represents a fundamental shift toward data sovereignty and evidence-based governance. This research proposal establishes the blueprint for transforming Abuja from a data collection hub into an analytics-driven engine for national development. By grounding our approach in Nigeria's socio-technical reality rather than importing Western frameworks, we position Abuja as Africa's next-generation model for intelligent public administration. The outcomes will directly support Nigeria's Sustainable Development Goals (SDGs) 9 (Industry Innovation), 11 (Sustainable Cities), and 17 (Partnerships). As the capital city spearheads this initiative, it will catalyze a ripple effect: from optimizing Abuja's traffic grids to predicting crop yields across the nation, proving that when data science meets local context, development becomes measurable, inclusive, and irreversible.</w:t>
      </w:r>
    </w:p>
    <w:p>
      <w:pPr>
        <w:pStyle w:val="BodyText"/>
      </w:pPr>
      <w:r>
        <w:rPr>
          <w:iCs/>
          <w:i/>
        </w:rPr>
        <w:t xml:space="preserve">This Research Proposal constitutes a critical investment in Nigeria Abuja's future as Africa's most data-literate capital. It moves beyond theoretical discussions to deliver actionable pathways for building a Data Scientist ecosystem where innovation serves the people of Nigeria first.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Nigeria Abuja</dc:title>
  <dc:creator/>
  <dc:language>en</dc:language>
  <cp:keywords/>
  <dcterms:created xsi:type="dcterms:W3CDTF">2026-07-20T19:12:09Z</dcterms:created>
  <dcterms:modified xsi:type="dcterms:W3CDTF">2026-07-20T19:12:09Z</dcterms:modified>
</cp:coreProperties>
</file>

<file path=docProps/custom.xml><?xml version="1.0" encoding="utf-8"?>
<Properties xmlns="http://schemas.openxmlformats.org/officeDocument/2006/custom-properties" xmlns:vt="http://schemas.openxmlformats.org/officeDocument/2006/docPropsVTypes"/>
</file>