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Capabilities</w:t>
      </w:r>
      <w:r>
        <w:t xml:space="preserve"> </w:t>
      </w:r>
      <w:r>
        <w:t xml:space="preserve">in</w:t>
      </w:r>
      <w:r>
        <w:t xml:space="preserve"> </w:t>
      </w:r>
      <w:r>
        <w:t xml:space="preserve">Jeddah,</w:t>
      </w:r>
      <w:r>
        <w:t xml:space="preserve"> </w:t>
      </w:r>
      <w:r>
        <w:t xml:space="preserve">Saudi</w:t>
      </w:r>
      <w:r>
        <w:t xml:space="preserve"> </w:t>
      </w:r>
      <w:r>
        <w:t xml:space="preserve">Arabia</w:t>
      </w:r>
    </w:p>
    <w:bookmarkStart w:id="31" w:name="X0ecc8da34b7dfebdfbe8f87e139de0d3c69b09b"/>
    <w:p>
      <w:pPr>
        <w:pStyle w:val="Heading1"/>
      </w:pPr>
      <w:r>
        <w:t xml:space="preserve">Research Proposal: Advancing Data Science Capabilities for Strategic Development in Jeddah, Saudi Arabia</w:t>
      </w:r>
    </w:p>
    <w:bookmarkStart w:id="20" w:name="introduction"/>
    <w:p>
      <w:pPr>
        <w:pStyle w:val="Heading2"/>
      </w:pPr>
      <w:r>
        <w:t xml:space="preserve">1. Introduction</w:t>
      </w:r>
    </w:p>
    <w:p>
      <w:pPr>
        <w:pStyle w:val="FirstParagraph"/>
      </w:pPr>
      <w:r>
        <w:t xml:space="preserve">The Kingdom of Saudi Arabia's Vision 2030 initiative has positioned data-driven decision-making as a cornerstone for economic diversification and sustainable development. As the second-largest city in the Kingdom and a pivotal hub for trade, tourism, and innovation in Western Saudi Arabia, Jeddah presents a compelling case study for implementing advanced</w:t>
      </w:r>
      <w:r>
        <w:t xml:space="preserve"> </w:t>
      </w:r>
      <w:r>
        <w:rPr>
          <w:bCs/>
          <w:b/>
        </w:rPr>
        <w:t xml:space="preserve">Data Scientist</w:t>
      </w:r>
      <w:r>
        <w:t xml:space="preserve"> </w:t>
      </w:r>
      <w:r>
        <w:t xml:space="preserve">capabilities. This</w:t>
      </w:r>
      <w:r>
        <w:t xml:space="preserve"> </w:t>
      </w:r>
      <w:r>
        <w:rPr>
          <w:bCs/>
          <w:b/>
        </w:rPr>
        <w:t xml:space="preserve">Research Proposal</w:t>
      </w:r>
      <w:r>
        <w:t xml:space="preserve"> </w:t>
      </w:r>
      <w:r>
        <w:t xml:space="preserve">outlines a comprehensive study to establish robust data science frameworks tailored to Jeddah's unique urban challenges, economic opportunities, and cultural context within</w:t>
      </w:r>
      <w:r>
        <w:t xml:space="preserve"> </w:t>
      </w:r>
      <w:r>
        <w:rPr>
          <w:bCs/>
          <w:b/>
        </w:rPr>
        <w:t xml:space="preserve">Saudi Arabia Jeddah</w:t>
      </w:r>
      <w:r>
        <w:t xml:space="preserve">. With the city experiencing rapid population growth (projected 4.5% annually) and hosting major infrastructure projects like the Red Sea Project and King Abdullah Financial District, there is an urgent need to harness data for intelligent governance and business innovation.</w:t>
      </w:r>
    </w:p>
    <w:bookmarkEnd w:id="20"/>
    <w:bookmarkStart w:id="21" w:name="problem-statement"/>
    <w:p>
      <w:pPr>
        <w:pStyle w:val="Heading2"/>
      </w:pPr>
      <w:r>
        <w:t xml:space="preserve">2. Problem Statement</w:t>
      </w:r>
    </w:p>
    <w:p>
      <w:pPr>
        <w:pStyle w:val="FirstParagraph"/>
      </w:pPr>
      <w:r>
        <w:t xml:space="preserve">Jeddah's current data ecosystem faces critical limitations: fragmented datasets across municipal departments (transportation, healthcare, tourism), underutilized IoT sensor networks in smart city initiatives, and a skills gap in local Data Science talent. Unlike global metropolises with mature data infrastructures, Jeddah lacks integrated analytics systems to optimize public services or drive private-sector innovation. For instance, traffic congestion costs the city $1.2 billion annually (King Abdullah University of Science and Technology, 2023), yet real-time predictive models for mobility management remain undeveloped. This research directly addresses these gaps by designing a scalable</w:t>
      </w:r>
      <w:r>
        <w:t xml:space="preserve"> </w:t>
      </w:r>
      <w:r>
        <w:rPr>
          <w:bCs/>
          <w:b/>
        </w:rPr>
        <w:t xml:space="preserve">Data Scientist</w:t>
      </w:r>
      <w:r>
        <w:t xml:space="preserve"> </w:t>
      </w:r>
      <w:r>
        <w:t xml:space="preserve">framework specifically engineered for Jeddah's socio-economic fabric within the broader</w:t>
      </w:r>
      <w:r>
        <w:t xml:space="preserve"> </w:t>
      </w:r>
      <w:r>
        <w:rPr>
          <w:bCs/>
          <w:b/>
        </w:rPr>
        <w:t xml:space="preserve">Saudi Arabia Jeddah</w:t>
      </w:r>
      <w:r>
        <w:t xml:space="preserve"> </w:t>
      </w:r>
      <w:r>
        <w:t xml:space="preserve">context.</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Develop a culturally adaptive Data Science methodology for Jeddah that integrates Sharia-compliant data ethics, local linguistic nuances (Arabic/English), and Vision 2030 alignment.</w:t>
      </w:r>
    </w:p>
    <w:p>
      <w:pPr>
        <w:numPr>
          <w:ilvl w:val="0"/>
          <w:numId w:val="1001"/>
        </w:numPr>
        <w:pStyle w:val="Compact"/>
      </w:pPr>
      <w:r>
        <w:rPr>
          <w:bCs/>
          <w:b/>
        </w:rPr>
        <w:t xml:space="preserve">Secondary Objectives:</w:t>
      </w:r>
    </w:p>
    <w:p>
      <w:pPr>
        <w:numPr>
          <w:ilvl w:val="1"/>
          <w:numId w:val="1002"/>
        </w:numPr>
        <w:pStyle w:val="Compact"/>
      </w:pPr>
      <w:r>
        <w:t xml:space="preserve">Build predictive models for tourism demand using historical data from King Abdulaziz International Airport and Red Sea tourism zones.</w:t>
      </w:r>
    </w:p>
    <w:p>
      <w:pPr>
        <w:numPr>
          <w:ilvl w:val="1"/>
          <w:numId w:val="1002"/>
        </w:numPr>
        <w:pStyle w:val="Compact"/>
      </w:pPr>
      <w:r>
        <w:t xml:space="preserve">Design an AI-powered traffic management system utilizing Jeddah's existing CCTV and GPS networks.</w:t>
      </w:r>
    </w:p>
    <w:p>
      <w:pPr>
        <w:numPr>
          <w:ilvl w:val="1"/>
          <w:numId w:val="1002"/>
        </w:numPr>
        <w:pStyle w:val="Compact"/>
      </w:pPr>
      <w:r>
        <w:t xml:space="preserve">Create a talent pipeline development framework to train 200+ local Data Scientists within three years, addressing Saudi Arabia's national target of 70% domestic workforce in tech roles.</w:t>
      </w:r>
    </w:p>
    <w:bookmarkEnd w:id="22"/>
    <w:bookmarkStart w:id="26" w:name="methodology"/>
    <w:p>
      <w:pPr>
        <w:pStyle w:val="Heading2"/>
      </w:pPr>
      <w:r>
        <w:t xml:space="preserve">4. Methodology</w:t>
      </w:r>
    </w:p>
    <w:p>
      <w:pPr>
        <w:pStyle w:val="FirstParagraph"/>
      </w:pPr>
      <w:r>
        <w:t xml:space="preserve">This mixed-methods research employs a three-phase approach:</w:t>
      </w:r>
    </w:p>
    <w:bookmarkStart w:id="23" w:name="phase-1-contextual-analysis-months-1-4"/>
    <w:p>
      <w:pPr>
        <w:pStyle w:val="Heading3"/>
      </w:pPr>
      <w:r>
        <w:t xml:space="preserve">Phase 1: Contextual Analysis (Months 1-4)</w:t>
      </w:r>
    </w:p>
    <w:p>
      <w:pPr>
        <w:pStyle w:val="FirstParagraph"/>
      </w:pPr>
      <w:r>
        <w:t xml:space="preserve">Conduct stakeholder workshops with Jeddah Municipality, Saudi Tourism Authority, and local universities (University of Jeddah, King Abdulaziz University). Audit existing data sources using a proprietary "Jeddah Data Maturity Index" to map gaps in governance frameworks. Critical focus: Ensuring all processes comply with Saudi Personal Data Protection Law and cultural norms.</w:t>
      </w:r>
    </w:p>
    <w:bookmarkEnd w:id="23"/>
    <w:bookmarkStart w:id="24" w:name="phase-2-model-development-months-5-10"/>
    <w:p>
      <w:pPr>
        <w:pStyle w:val="Heading3"/>
      </w:pPr>
      <w:r>
        <w:t xml:space="preserve">Phase 2: Model Development (Months 5-10)</w:t>
      </w:r>
    </w:p>
    <w:p>
      <w:pPr>
        <w:pStyle w:val="FirstParagraph"/>
      </w:pPr>
      <w:r>
        <w:t xml:space="preserve">Deploy edge computing for real-time traffic analysis using Jeddah's 1,200+ public cameras. Train Arabic-language NLP models on tourism social media data to predict visitor behavior. Collaborate with Saudi companies like STC and SABIC to develop industry-specific use cases (e.g., predictive maintenance for Jeddah port logistics).</w:t>
      </w:r>
    </w:p>
    <w:bookmarkEnd w:id="24"/>
    <w:bookmarkStart w:id="25" w:name="Xa9e375eddac155dc180f6d58c3e60bc0761ac6d"/>
    <w:p>
      <w:pPr>
        <w:pStyle w:val="Heading3"/>
      </w:pPr>
      <w:r>
        <w:t xml:space="preserve">Phase 3: Implementation &amp; Capacity Building (Months 11-24)</w:t>
      </w:r>
    </w:p>
    <w:p>
      <w:pPr>
        <w:pStyle w:val="FirstParagraph"/>
      </w:pPr>
      <w:r>
        <w:t xml:space="preserve">Establish the Jeddah Data Science Lab at University of Jeddah, co-designed with Ministry of Education. Implement a certification program for Saudi National Qualification Framework (SNQF) Level 6. Track KPIs including: % reduction in public service response times, local talent retention rates, and ROI on data-driven projects.</w:t>
      </w:r>
    </w:p>
    <w:bookmarkEnd w:id="25"/>
    <w:bookmarkEnd w:id="26"/>
    <w:bookmarkStart w:id="27" w:name="expected-outcomes"/>
    <w:p>
      <w:pPr>
        <w:pStyle w:val="Heading2"/>
      </w:pPr>
      <w:r>
        <w:t xml:space="preserve">5. Expected Outcomes</w:t>
      </w:r>
    </w:p>
    <w:p>
      <w:pPr>
        <w:pStyle w:val="FirstParagraph"/>
      </w:pPr>
      <w:r>
        <w:t xml:space="preserve">This research will deliver:</w:t>
      </w:r>
    </w:p>
    <w:p>
      <w:pPr>
        <w:numPr>
          <w:ilvl w:val="0"/>
          <w:numId w:val="1003"/>
        </w:numPr>
        <w:pStyle w:val="Compact"/>
      </w:pPr>
      <w:r>
        <w:rPr>
          <w:bCs/>
          <w:b/>
        </w:rPr>
        <w:t xml:space="preserve">A Jeddah Data Science Framework</w:t>
      </w:r>
      <w:r>
        <w:t xml:space="preserve">: A replicable model for Saudi cities, featuring Arabic-language analytics tools and Sharia-compliant data governance.</w:t>
      </w:r>
    </w:p>
    <w:p>
      <w:pPr>
        <w:numPr>
          <w:ilvl w:val="0"/>
          <w:numId w:val="1003"/>
        </w:numPr>
        <w:pStyle w:val="Compact"/>
      </w:pPr>
      <w:r>
        <w:rPr>
          <w:bCs/>
          <w:b/>
        </w:rPr>
        <w:t xml:space="preserve">Proof-of-Concept Systems</w:t>
      </w:r>
      <w:r>
        <w:t xml:space="preserve">: Traffic optimization models (targeting 25% congestion reduction) and tourism demand predictors (accuracy goal: 85%+).</w:t>
      </w:r>
    </w:p>
    <w:p>
      <w:pPr>
        <w:numPr>
          <w:ilvl w:val="0"/>
          <w:numId w:val="1003"/>
        </w:numPr>
        <w:pStyle w:val="Compact"/>
      </w:pPr>
      <w:r>
        <w:rPr>
          <w:bCs/>
          <w:b/>
        </w:rPr>
        <w:t xml:space="preserve">Talent Development Pipeline</w:t>
      </w:r>
      <w:r>
        <w:t xml:space="preserve">: A partnership framework with Saudi universities to train 200+ certified Data Scientists by 2027, directly supporting Vision 2030's human development goals.</w:t>
      </w:r>
    </w:p>
    <w:p>
      <w:pPr>
        <w:pStyle w:val="FirstParagraph"/>
      </w:pPr>
      <w:r>
        <w:t xml:space="preserve">Crucially, all outputs will be validated through pilot deployments in Jeddah's Al-Balad historic district and the new King Abdullah Economic City (KAEC) zone – demonstrating tangible benefits for</w:t>
      </w:r>
      <w:r>
        <w:t xml:space="preserve"> </w:t>
      </w:r>
      <w:r>
        <w:rPr>
          <w:bCs/>
          <w:b/>
        </w:rPr>
        <w:t xml:space="preserve">Saudi Arabia Jeddah</w:t>
      </w:r>
      <w:r>
        <w:t xml:space="preserve">'s urban evolution.</w:t>
      </w:r>
    </w:p>
    <w:bookmarkEnd w:id="27"/>
    <w:bookmarkStart w:id="28" w:name="significance-strategic-alignment"/>
    <w:p>
      <w:pPr>
        <w:pStyle w:val="Heading2"/>
      </w:pPr>
      <w:r>
        <w:t xml:space="preserve">6. Significance &amp; Strategic Alignment</w:t>
      </w:r>
    </w:p>
    <w:p>
      <w:pPr>
        <w:pStyle w:val="FirstParagraph"/>
      </w:pPr>
      <w:r>
        <w:t xml:space="preserve">This study transcends academic inquiry by directly advancing three pillars of Vision 2030:</w:t>
      </w:r>
    </w:p>
    <w:p>
      <w:pPr>
        <w:numPr>
          <w:ilvl w:val="0"/>
          <w:numId w:val="1004"/>
        </w:numPr>
        <w:pStyle w:val="Compact"/>
      </w:pPr>
      <w:r>
        <w:rPr>
          <w:bCs/>
          <w:b/>
        </w:rPr>
        <w:t xml:space="preserve">Economic Diversification</w:t>
      </w:r>
      <w:r>
        <w:t xml:space="preserve">: Data-driven tourism analytics can increase visitor spending by 15-20% (based on Dubai case studies), contributing to non-oil GDP growth.</w:t>
      </w:r>
    </w:p>
    <w:p>
      <w:pPr>
        <w:numPr>
          <w:ilvl w:val="0"/>
          <w:numId w:val="1004"/>
        </w:numPr>
        <w:pStyle w:val="Compact"/>
      </w:pPr>
      <w:r>
        <w:rPr>
          <w:bCs/>
          <w:b/>
        </w:rPr>
        <w:t xml:space="preserve">National Digital Transformation</w:t>
      </w:r>
      <w:r>
        <w:t xml:space="preserve">: The proposed framework addresses the Kingdom's "Saudi Data Strategy" priority of building indigenous data capabilities, reducing reliance on foreign consultants.</w:t>
      </w:r>
    </w:p>
    <w:p>
      <w:pPr>
        <w:numPr>
          <w:ilvl w:val="0"/>
          <w:numId w:val="1004"/>
        </w:numPr>
        <w:pStyle w:val="Compact"/>
      </w:pPr>
      <w:r>
        <w:rPr>
          <w:bCs/>
          <w:b/>
        </w:rPr>
        <w:t xml:space="preserve">Community Impact</w:t>
      </w:r>
      <w:r>
        <w:t xml:space="preserve">: Optimized public services (e.g., waste collection routing using predictive analytics) will improve quality of life for Jeddah's 4.5 million residents – a critical factor in attracting global talent to</w:t>
      </w:r>
      <w:r>
        <w:t xml:space="preserve"> </w:t>
      </w:r>
      <w:r>
        <w:rPr>
          <w:bCs/>
          <w:b/>
        </w:rPr>
        <w:t xml:space="preserve">Saudi Arabia Jeddah</w:t>
      </w:r>
      <w:r>
        <w:t xml:space="preserve">.</w:t>
      </w:r>
    </w:p>
    <w:p>
      <w:pPr>
        <w:pStyle w:val="FirstParagraph"/>
      </w:pPr>
      <w:r>
        <w:t xml:space="preserve">Unlike generic Data Science studies, this work centers on localized challenges: monsoon rainfall patterns affecting urban planning, seasonal pilgrimage tourism fluctuations, and cultural preferences influencing consumer behavior models.</w:t>
      </w:r>
    </w:p>
    <w:bookmarkEnd w:id="28"/>
    <w:bookmarkStart w:id="29" w:name="timeline-implementation"/>
    <w:p>
      <w:pPr>
        <w:pStyle w:val="Heading2"/>
      </w:pPr>
      <w:r>
        <w:t xml:space="preserve">7. Timeline &amp; Implementation</w:t>
      </w:r>
    </w:p>
    <w:p>
      <w:pPr>
        <w:pStyle w:val="FirstParagraph"/>
      </w:pPr>
      <w:r>
        <w:t xml:space="preserve">Phase</w:t>
      </w:r>
    </w:p>
    <w:bookmarkEnd w:id="29"/>
    <w:p>
      <w:pPr>
        <w:pStyle w:val="BodyText"/>
      </w:pPr>
      <w:r>
        <w:t xml:space="preserve">Key Activities</w:t>
      </w:r>
    </w:p>
    <w:p>
      <w:pPr>
        <w:pStyle w:val="BodyText"/>
      </w:pPr>
      <w:r>
        <w:t xml:space="preserve">Deliverables</w:t>
      </w:r>
    </w:p>
    <w:p>
      <w:pPr>
        <w:pStyle w:val="BodyText"/>
      </w:pPr>
      <w:r>
        <w:t xml:space="preserve">Months 1-4</w:t>
      </w:r>
    </w:p>
    <w:p>
      <w:pPr>
        <w:pStyle w:val="BodyText"/>
      </w:pPr>
      <w:r>
        <w:t xml:space="preserve">Data audit, stakeholder alignment, ethical framework design</w:t>
      </w:r>
    </w:p>
    <w:p>
      <w:pPr>
        <w:pStyle w:val="BodyText"/>
      </w:pPr>
      <w:r>
        <w:t xml:space="preserve">Jeddah Data Maturity Report + Ethical Compliance Checklist</w:t>
      </w:r>
    </w:p>
    <w:p>
      <w:pPr>
        <w:pStyle w:val="BodyText"/>
      </w:pPr>
      <w:r>
        <w:t xml:space="preserve">Months 5-10</w:t>
      </w:r>
    </w:p>
    <w:p>
      <w:pPr>
        <w:pStyle w:val="BodyText"/>
      </w:pPr>
      <w:r>
        <w:t xml:space="preserve">Traffic/tourism model development, pilot testing in Al-Balad district</w:t>
      </w:r>
    </w:p>
    <w:p>
      <w:pPr>
        <w:pStyle w:val="BodyText"/>
      </w:pPr>
      <w:r>
        <w:t xml:space="preserve">Predictive Traffic Management System v1.0</w:t>
      </w:r>
      <w:r>
        <w:br/>
      </w:r>
      <w:r>
        <w:t xml:space="preserve">Arabic-Language Tourism Analytics Dashboard</w:t>
      </w:r>
    </w:p>
    <w:p>
      <w:pPr>
        <w:pStyle w:val="BodyText"/>
      </w:pPr>
      <w:r>
        <w:t xml:space="preserve">Months 11-24</w:t>
      </w:r>
    </w:p>
    <w:p>
      <w:pPr>
        <w:pStyle w:val="BodyText"/>
      </w:pPr>
      <w:r>
        <w:t xml:space="preserve">Talent program launch, scaled municipal deployment, national framework documentation</w:t>
      </w:r>
    </w:p>
    <w:p>
      <w:pPr>
        <w:pStyle w:val="BodyText"/>
      </w:pPr>
      <w:r>
        <w:t xml:space="preserve">Certified Data Scientist Cohort (200+)</w:t>
      </w:r>
      <w:r>
        <w:br/>
      </w:r>
      <w:r>
        <w:t xml:space="preserve">Jeddah Data Science Implementation Blueprint</w:t>
      </w:r>
    </w:p>
    <w:bookmarkStart w:id="30" w:name="conclusion"/>
    <w:p>
      <w:pPr>
        <w:pStyle w:val="Heading2"/>
      </w:pPr>
      <w:r>
        <w:t xml:space="preserve">8. Conclusion</w:t>
      </w:r>
    </w:p>
    <w:p>
      <w:pPr>
        <w:pStyle w:val="FirstParagraph"/>
      </w:pPr>
      <w:r>
        <w:t xml:space="preserve">As Jeddah accelerates toward its status as a global gateway city, this Research Proposal establishes that the role of the</w:t>
      </w:r>
      <w:r>
        <w:t xml:space="preserve"> </w:t>
      </w:r>
      <w:r>
        <w:rPr>
          <w:bCs/>
          <w:b/>
        </w:rPr>
        <w:t xml:space="preserve">Data Scientist</w:t>
      </w:r>
      <w:r>
        <w:t xml:space="preserve"> </w:t>
      </w:r>
      <w:r>
        <w:t xml:space="preserve">must be reimagined within Saudi Arabia's unique socio-technical landscape. By embedding cultural intelligence into data workflows and prioritizing local talent development, this project will transform Jeddah from a data consumer to a data innovator – setting a benchmark for urban transformation across</w:t>
      </w:r>
      <w:r>
        <w:t xml:space="preserve"> </w:t>
      </w:r>
      <w:r>
        <w:rPr>
          <w:bCs/>
          <w:b/>
        </w:rPr>
        <w:t xml:space="preserve">Saudi Arabia Jeddah</w:t>
      </w:r>
      <w:r>
        <w:t xml:space="preserve">. The outcomes promise not only operational efficiencies but also significant contributions to Saudi Arabia's broader vision of becoming an AI-powered nation where technology serves humanity with cultural respect. We request approval and partnership to launch this initiative in Q1 2025, positioning Jeddah at the vanguard of the Kingdom's digital renaissance.</w:t>
      </w:r>
    </w:p>
    <w:bookmarkEnd w:id="30"/>
    <w:p>
      <w:pPr>
        <w:pStyle w:val="BodyText"/>
      </w:pPr>
      <w:r>
        <w:rPr>
          <w:bCs/>
          <w:b/>
        </w:rPr>
        <w:t xml:space="preserve">Prepared for:</w:t>
      </w:r>
      <w:r>
        <w:t xml:space="preserve"> </w:t>
      </w:r>
      <w:r>
        <w:t xml:space="preserve">Ministry of Investment &amp; Saudi Data and Artificial Intelligence Authority (SDAIA)</w:t>
      </w:r>
      <w:r>
        <w:br/>
      </w:r>
      <w:r>
        <w:rPr>
          <w:bCs/>
          <w:b/>
        </w:rPr>
        <w:t xml:space="preserve">Submitted by:</w:t>
      </w:r>
      <w:r>
        <w:t xml:space="preserve"> </w:t>
      </w:r>
      <w:r>
        <w:t xml:space="preserve">Jeddah Urban Innovation Center, University of Jeddah</w:t>
      </w:r>
      <w:r>
        <w:br/>
      </w:r>
      <w:r>
        <w:rPr>
          <w:bCs/>
          <w:b/>
        </w:rPr>
        <w:t xml:space="preserve">Date:</w:t>
      </w:r>
      <w:r>
        <w:t xml:space="preserve"> </w:t>
      </w:r>
      <w:r>
        <w:t xml:space="preserve">October 26, 2023</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Capabilities in Jeddah, Saudi Arabia</dc:title>
  <dc:creator/>
  <dc:language>en</dc:language>
  <cp:keywords/>
  <dcterms:created xsi:type="dcterms:W3CDTF">2026-07-18T22:13:36Z</dcterms:created>
  <dcterms:modified xsi:type="dcterms:W3CDTF">2026-07-18T22:13:36Z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