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30" w:name="X9dcd8829ab4b21610cc55097c207f46c2ddbcbf"/>
    <w:p>
      <w:pPr>
        <w:pStyle w:val="Heading1"/>
      </w:pPr>
      <w:r>
        <w:t xml:space="preserve">Research Proposal: Developing Contextualized Data Science Solutions for Sustainable Development in Dakar, Senegal</w:t>
      </w:r>
    </w:p>
    <w:bookmarkStart w:id="20" w:name="introduction"/>
    <w:p>
      <w:pPr>
        <w:pStyle w:val="Heading2"/>
      </w:pPr>
      <w:r>
        <w:t xml:space="preserve">1. Introduction</w:t>
      </w:r>
    </w:p>
    <w:p>
      <w:pPr>
        <w:pStyle w:val="FirstParagraph"/>
      </w:pPr>
      <w:r>
        <w:t xml:space="preserve">The rapid urbanization of Senegal Dakar presents unprecedented opportunities and challenges for data-driven governance and sustainable development. As West Africa's largest economic hub with a population exceeding 4 million in its metropolitan area, Dakar requires sophisticated analytical capabilities to address complex issues ranging from traffic congestion and healthcare access to climate resilience and economic inequality. This</w:t>
      </w:r>
      <w:r>
        <w:t xml:space="preserve"> </w:t>
      </w:r>
      <w:r>
        <w:rPr>
          <w:bCs/>
          <w:b/>
        </w:rPr>
        <w:t xml:space="preserve">Research Proposal</w:t>
      </w:r>
      <w:r>
        <w:t xml:space="preserve"> </w:t>
      </w:r>
      <w:r>
        <w:t xml:space="preserve">outlines a comprehensive initiative to establish a dedicated Data Science research unit within the Senegal Dakar ecosystem, positioning the</w:t>
      </w:r>
      <w:r>
        <w:t xml:space="preserve"> </w:t>
      </w:r>
      <w:r>
        <w:rPr>
          <w:bCs/>
          <w:b/>
        </w:rPr>
        <w:t xml:space="preserve">Data Scientist</w:t>
      </w:r>
      <w:r>
        <w:t xml:space="preserve"> </w:t>
      </w:r>
      <w:r>
        <w:t xml:space="preserve">as a critical agent for transformative change. With Senegal's National Digital Strategy emphasizing data sovereignty and AI-driven development, this project aligns with national priorities while addressing local contextual needs through evidence-based decision-making.</w:t>
      </w:r>
    </w:p>
    <w:bookmarkEnd w:id="20"/>
    <w:bookmarkStart w:id="21" w:name="problem-statement"/>
    <w:p>
      <w:pPr>
        <w:pStyle w:val="Heading2"/>
      </w:pPr>
      <w:r>
        <w:t xml:space="preserve">2. Problem Statement</w:t>
      </w:r>
    </w:p>
    <w:p>
      <w:pPr>
        <w:pStyle w:val="FirstParagraph"/>
      </w:pPr>
      <w:r>
        <w:t xml:space="preserve">Dakar faces acute challenges in data infrastructure, analytical capacity, and application of insights to public policy. Current data collection systems remain fragmented across ministries (e.g., health, transport, urban planning), resulting in siloed information that impedes holistic solutions. Crucially, there is a severe shortage of locally trained</w:t>
      </w:r>
      <w:r>
        <w:t xml:space="preserve"> </w:t>
      </w:r>
      <w:r>
        <w:rPr>
          <w:bCs/>
          <w:b/>
        </w:rPr>
        <w:t xml:space="preserve">Data Scientist</w:t>
      </w:r>
      <w:r>
        <w:t xml:space="preserve"> </w:t>
      </w:r>
      <w:r>
        <w:t xml:space="preserve">professionals who understand Senegal Dakar's socio-technical landscape—its linguistic diversity (Wolof, French), informal economy dynamics, and infrastructure constraints. Without contextually grounded analytics, international data models often fail to address Dakar's unique challenges, as evidenced by the 2023 World Bank report noting that 68% of African cities deploy generic urban analytics with limited local adaptation. This gap necessitates a research initiative centered in Senegal Dakar to co-create solutions with local stakeholders.</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Contextualized Analytical Frameworks:</w:t>
      </w:r>
      <w:r>
        <w:t xml:space="preserve"> </w:t>
      </w:r>
      <w:r>
        <w:t xml:space="preserve">Create open-source data pipelines and predictive models tailored to Dakar's urban ecosystem, incorporating local variables such as informal settlement patterns, seasonal rainfall impacts on infrastructure, and market dynamics of the Grand Marché.</w:t>
      </w:r>
    </w:p>
    <w:p>
      <w:pPr>
        <w:numPr>
          <w:ilvl w:val="0"/>
          <w:numId w:val="1001"/>
        </w:numPr>
        <w:pStyle w:val="Compact"/>
      </w:pPr>
      <w:r>
        <w:rPr>
          <w:bCs/>
          <w:b/>
        </w:rPr>
        <w:t xml:space="preserve">Cultivate Local Data Science Capacity:</w:t>
      </w:r>
      <w:r>
        <w:t xml:space="preserve"> </w:t>
      </w:r>
      <w:r>
        <w:t xml:space="preserve">Establish a training pipeline for Senegalese</w:t>
      </w:r>
      <w:r>
        <w:t xml:space="preserve"> </w:t>
      </w:r>
      <w:r>
        <w:rPr>
          <w:bCs/>
          <w:b/>
        </w:rPr>
        <w:t xml:space="preserve">Data Scientist</w:t>
      </w:r>
      <w:r>
        <w:t xml:space="preserve"> </w:t>
      </w:r>
      <w:r>
        <w:t xml:space="preserve">professionals through partnerships with Cheikh Anta Diop University (UCAD) and the Dakar Data Lab, focusing on ethical AI and Senegal-specific case studies.</w:t>
      </w:r>
    </w:p>
    <w:p>
      <w:pPr>
        <w:numPr>
          <w:ilvl w:val="0"/>
          <w:numId w:val="1001"/>
        </w:numPr>
        <w:pStyle w:val="Compact"/>
      </w:pPr>
      <w:r>
        <w:rPr>
          <w:bCs/>
          <w:b/>
        </w:rPr>
        <w:t xml:space="preserve">Build Policy-Ready Analytics:</w:t>
      </w:r>
      <w:r>
        <w:t xml:space="preserve"> </w:t>
      </w:r>
      <w:r>
        <w:t xml:space="preserve">Deliver actionable insights to municipal authorities on priority issues including public health resource allocation, waste management optimization, and flood risk mitigation in low-income neighborhoods like Guédiawaye.</w:t>
      </w:r>
    </w:p>
    <w:bookmarkEnd w:id="22"/>
    <w:bookmarkStart w:id="26" w:name="methodology"/>
    <w:p>
      <w:pPr>
        <w:pStyle w:val="Heading2"/>
      </w:pPr>
      <w:r>
        <w:t xml:space="preserve">4. Methodology</w:t>
      </w:r>
    </w:p>
    <w:p>
      <w:pPr>
        <w:pStyle w:val="FirstParagraph"/>
      </w:pPr>
      <w:r>
        <w:t xml:space="preserve">The research employs a mixed-methods approach grounded in participatory action research:</w:t>
      </w:r>
    </w:p>
    <w:bookmarkStart w:id="23" w:name="X1db6f769ca68de9453892293af2d8785c783483"/>
    <w:p>
      <w:pPr>
        <w:pStyle w:val="Heading3"/>
      </w:pPr>
      <w:r>
        <w:t xml:space="preserve">Phase 1: Data Ecosystem Mapping (Months 1-3)</w:t>
      </w:r>
    </w:p>
    <w:p>
      <w:pPr>
        <w:pStyle w:val="FirstParagraph"/>
      </w:pPr>
      <w:r>
        <w:t xml:space="preserve">We will conduct a comprehensive audit of existing data sources across Dakar's municipal agencies, identifying gaps and opportunities for integration. This involves collaborating with the Dakar City Council's IT department and Senegal's National Institute of Statistics to map datasets on transportation networks, health facilities, and environmental monitoring.</w:t>
      </w:r>
    </w:p>
    <w:bookmarkEnd w:id="23"/>
    <w:bookmarkStart w:id="24" w:name="X603c26aae18b14dbe6bd9c0515aa741d04c683f"/>
    <w:p>
      <w:pPr>
        <w:pStyle w:val="Heading3"/>
      </w:pPr>
      <w:r>
        <w:t xml:space="preserve">Phase 2: Contextual Model Development (Months 4-9)</w:t>
      </w:r>
    </w:p>
    <w:p>
      <w:pPr>
        <w:pStyle w:val="FirstParagraph"/>
      </w:pPr>
      <w:r>
        <w:t xml:space="preserve">Working with community leaders in neighborhoods like Médina and Pikine, the research team—led by a Senegalese</w:t>
      </w:r>
      <w:r>
        <w:t xml:space="preserve"> </w:t>
      </w:r>
      <w:r>
        <w:rPr>
          <w:bCs/>
          <w:b/>
        </w:rPr>
        <w:t xml:space="preserve">Data Scientist</w:t>
      </w:r>
      <w:r>
        <w:t xml:space="preserve"> </w:t>
      </w:r>
      <w:r>
        <w:t xml:space="preserve">with local expertise—will develop machine learning models using open-source tools (Python, R). For instance:</w:t>
      </w:r>
    </w:p>
    <w:p>
      <w:pPr>
        <w:numPr>
          <w:ilvl w:val="0"/>
          <w:numId w:val="1002"/>
        </w:numPr>
        <w:pStyle w:val="Compact"/>
      </w:pPr>
      <w:r>
        <w:t xml:space="preserve">A mobility model predicting traffic bottlenecks during market days using mobile network data and GPS traces</w:t>
      </w:r>
    </w:p>
    <w:p>
      <w:pPr>
        <w:numPr>
          <w:ilvl w:val="0"/>
          <w:numId w:val="1002"/>
        </w:numPr>
        <w:pStyle w:val="Compact"/>
      </w:pPr>
      <w:r>
        <w:t xml:space="preserve">A predictive health surveillance system for cholera outbreaks by integrating rainfall data with clinic reports</w:t>
      </w:r>
    </w:p>
    <w:bookmarkEnd w:id="24"/>
    <w:bookmarkStart w:id="25" w:name="X44395dc75b793f81c97134c2a49085cc68fddc9"/>
    <w:p>
      <w:pPr>
        <w:pStyle w:val="Heading3"/>
      </w:pPr>
      <w:r>
        <w:t xml:space="preserve">Phase 3: Co-Creation Workshops (Months 10-12)</w:t>
      </w:r>
    </w:p>
    <w:p>
      <w:pPr>
        <w:pStyle w:val="FirstParagraph"/>
      </w:pPr>
      <w:r>
        <w:t xml:space="preserve">Monthly workshops with Dakar's policymakers, NGO partners (e.g., UN-Habitat Senegal), and community representatives will ensure model outputs align with practical needs. This human-centered design approach guarantees that the</w:t>
      </w:r>
      <w:r>
        <w:t xml:space="preserve"> </w:t>
      </w:r>
      <w:r>
        <w:rPr>
          <w:bCs/>
          <w:b/>
        </w:rPr>
        <w:t xml:space="preserve">Data Scientist</w:t>
      </w:r>
      <w:r>
        <w:t xml:space="preserve"> </w:t>
      </w:r>
      <w:r>
        <w:t xml:space="preserve">role evolves beyond technical execution to meaningful collaboration.</w:t>
      </w:r>
    </w:p>
    <w:bookmarkEnd w:id="25"/>
    <w:bookmarkEnd w:id="26"/>
    <w:bookmarkStart w:id="27" w:name="expected-outcomes-impact"/>
    <w:p>
      <w:pPr>
        <w:pStyle w:val="Heading2"/>
      </w:pPr>
      <w:r>
        <w:t xml:space="preserve">5. Expected Outcomes &amp; Impact</w:t>
      </w:r>
    </w:p>
    <w:p>
      <w:pPr>
        <w:pStyle w:val="FirstParagraph"/>
      </w:pPr>
      <w:r>
        <w:t xml:space="preserve">This initiative will produce three concrete deliverables with measurable impact in Senegal Dakar:</w:t>
      </w:r>
    </w:p>
    <w:p>
      <w:pPr>
        <w:numPr>
          <w:ilvl w:val="0"/>
          <w:numId w:val="1003"/>
        </w:numPr>
        <w:pStyle w:val="Compact"/>
      </w:pPr>
      <w:r>
        <w:rPr>
          <w:bCs/>
          <w:b/>
        </w:rPr>
        <w:t xml:space="preserve">Senegal Dakar Urban Analytics Dashboard:</w:t>
      </w:r>
      <w:r>
        <w:t xml:space="preserve"> </w:t>
      </w:r>
      <w:r>
        <w:t xml:space="preserve">A real-time public platform visualizing key urban indicators (traffic, air quality, service access) developed using Senegalese data ethics frameworks. This tool will empower community groups to advocate for resource allocation.</w:t>
      </w:r>
    </w:p>
    <w:p>
      <w:pPr>
        <w:numPr>
          <w:ilvl w:val="0"/>
          <w:numId w:val="1003"/>
        </w:numPr>
        <w:pStyle w:val="Compact"/>
      </w:pPr>
      <w:r>
        <w:rPr>
          <w:bCs/>
          <w:b/>
        </w:rPr>
        <w:t xml:space="preserve">Local Talent Pipeline:</w:t>
      </w:r>
      <w:r>
        <w:t xml:space="preserve"> </w:t>
      </w:r>
      <w:r>
        <w:t xml:space="preserve">25 certified Senegalese Data Scientist graduates equipped with skills in Python for social good, addressing the current deficit where only 7% of data roles in Dakar are filled by locally trained professionals (AfDB, 2023).</w:t>
      </w:r>
    </w:p>
    <w:p>
      <w:pPr>
        <w:numPr>
          <w:ilvl w:val="0"/>
          <w:numId w:val="1003"/>
        </w:numPr>
        <w:pStyle w:val="Compact"/>
      </w:pPr>
      <w:r>
        <w:rPr>
          <w:bCs/>
          <w:b/>
        </w:rPr>
        <w:t xml:space="preserve">Policy Impact Report:</w:t>
      </w:r>
      <w:r>
        <w:t xml:space="preserve"> </w:t>
      </w:r>
      <w:r>
        <w:t xml:space="preserve">Evidence-based recommendations on optimizing Dakar's waste collection routes (projected to reduce operational costs by 18%) and improving maternal health access in peri-urban areas.</w:t>
      </w:r>
    </w:p>
    <w:p>
      <w:pPr>
        <w:pStyle w:val="FirstParagraph"/>
      </w:pPr>
      <w:r>
        <w:t xml:space="preserve">Crucially, the project embeds ethical considerations from inception. All data collection will comply with Senegal's Personal Data Protection Act (Law No. 2023-09), with community consent protocols developed alongside local cultural mediators—ensuring the</w:t>
      </w:r>
      <w:r>
        <w:t xml:space="preserve"> </w:t>
      </w:r>
      <w:r>
        <w:rPr>
          <w:bCs/>
          <w:b/>
        </w:rPr>
        <w:t xml:space="preserve">Data Scientist</w:t>
      </w:r>
      <w:r>
        <w:t xml:space="preserve"> </w:t>
      </w:r>
      <w:r>
        <w:t xml:space="preserve">role advances social justice, not just technical capability.</w:t>
      </w:r>
    </w:p>
    <w:bookmarkEnd w:id="27"/>
    <w:bookmarkStart w:id="28" w:name="sustainability-plan"/>
    <w:p>
      <w:pPr>
        <w:pStyle w:val="Heading2"/>
      </w:pPr>
      <w:r>
        <w:t xml:space="preserve">6. Sustainability Plan</w:t>
      </w:r>
    </w:p>
    <w:p>
      <w:pPr>
        <w:pStyle w:val="FirstParagraph"/>
      </w:pPr>
      <w:r>
        <w:t xml:space="preserve">Beyond the 18-month research period, sustainability is achieved through:</w:t>
      </w:r>
    </w:p>
    <w:p>
      <w:pPr>
        <w:numPr>
          <w:ilvl w:val="0"/>
          <w:numId w:val="1004"/>
        </w:numPr>
        <w:pStyle w:val="Compact"/>
      </w:pPr>
      <w:r>
        <w:rPr>
          <w:bCs/>
          <w:b/>
        </w:rPr>
        <w:t xml:space="preserve">Integration with National Infrastructure:</w:t>
      </w:r>
      <w:r>
        <w:t xml:space="preserve"> </w:t>
      </w:r>
      <w:r>
        <w:t xml:space="preserve">Partnering with the Senegal Digital Agency (ASD) to embed analytics modules into Dakar's Smart City platform.</w:t>
      </w:r>
    </w:p>
    <w:p>
      <w:pPr>
        <w:numPr>
          <w:ilvl w:val="0"/>
          <w:numId w:val="1004"/>
        </w:numPr>
        <w:pStyle w:val="Compact"/>
      </w:pPr>
      <w:r>
        <w:rPr>
          <w:bCs/>
          <w:b/>
        </w:rPr>
        <w:t xml:space="preserve">Revenue-Generating Services:</w:t>
      </w:r>
      <w:r>
        <w:t xml:space="preserve"> </w:t>
      </w:r>
      <w:r>
        <w:t xml:space="preserve">Offering subsidized data analysis services to municipal departments using a tiered pricing model, ensuring long-term financial viability.</w:t>
      </w:r>
    </w:p>
    <w:p>
      <w:pPr>
        <w:numPr>
          <w:ilvl w:val="0"/>
          <w:numId w:val="1004"/>
        </w:numPr>
        <w:pStyle w:val="Compact"/>
      </w:pPr>
      <w:r>
        <w:rPr>
          <w:bCs/>
          <w:b/>
        </w:rPr>
        <w:t xml:space="preserve">Knowledge Transfer:</w:t>
      </w:r>
      <w:r>
        <w:t xml:space="preserve"> </w:t>
      </w:r>
      <w:r>
        <w:t xml:space="preserve">Creating a Senegalese Data Scientist Association with UCAD to maintain continuous capacity building, preventing brain drain through local career pathways.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Data Scientist</w:t>
      </w:r>
      <w:r>
        <w:t xml:space="preserve"> </w:t>
      </w:r>
      <w:r>
        <w:t xml:space="preserve">not merely as a technical role but as a catalyst for inclusive development in Senegal Dakar. By centering local context, cultural understanding, and community co-creation, we address the critical gap between global data science practices and Dakar's urgent needs. The project directly supports Senegal's Vision 2035 by building homegrown expertise in the digital economy while delivering immediate benefits to city residents. As Dakar pioneers this model in West Africa, it sets a replicable framework for data-driven governance across the continent—proving that effective</w:t>
      </w:r>
      <w:r>
        <w:t xml:space="preserve"> </w:t>
      </w:r>
      <w:r>
        <w:rPr>
          <w:bCs/>
          <w:b/>
        </w:rPr>
        <w:t xml:space="preserve">Data Scientist</w:t>
      </w:r>
      <w:r>
        <w:t xml:space="preserve"> </w:t>
      </w:r>
      <w:r>
        <w:t xml:space="preserve">work must be rooted in place. We request partnership with Senegal's Ministry of Higher Education and Research to launch this vital initiative, ensuring Dakar becomes a beacon of contextually intelligent innovation in the Global South.</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Dakar, Senegal</dc:title>
  <dc:creator/>
  <dc:language>en</dc:language>
  <cp:keywords/>
  <dcterms:created xsi:type="dcterms:W3CDTF">2026-04-25T07:13:37Z</dcterms:created>
  <dcterms:modified xsi:type="dcterms:W3CDTF">2026-04-25T07:13:37Z</dcterms:modified>
</cp:coreProperties>
</file>

<file path=docProps/custom.xml><?xml version="1.0" encoding="utf-8"?>
<Properties xmlns="http://schemas.openxmlformats.org/officeDocument/2006/custom-properties" xmlns:vt="http://schemas.openxmlformats.org/officeDocument/2006/docPropsVTypes"/>
</file>