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16df1fd83b2178012af43eece65abba51b4fc4d"/>
    <w:p>
      <w:pPr>
        <w:pStyle w:val="Heading1"/>
      </w:pPr>
      <w:r>
        <w:t xml:space="preserve">Research Proposal: Advancing Data Science Innovation for Sustainable Urban Development in Cape Town, South Africa</w:t>
      </w:r>
    </w:p>
    <w:bookmarkStart w:id="20" w:name="introduction-and-context"/>
    <w:p>
      <w:pPr>
        <w:pStyle w:val="Heading2"/>
      </w:pPr>
      <w:r>
        <w:t xml:space="preserve">1. Introduction and Context</w:t>
      </w:r>
    </w:p>
    <w:p>
      <w:pPr>
        <w:pStyle w:val="FirstParagraph"/>
      </w:pPr>
      <w:r>
        <w:t xml:space="preserve">The rapid urbanization of Cape Town, South Africa, presents unprecedented challenges in infrastructure management, environmental sustainability, and socio-economic equity. As a dynamic metropolis grappling with water scarcity, climate vulnerability, and inequality, Cape Town demands evidence-based solutions to foster resilient development. This research proposal addresses the critical need for a specialized</w:t>
      </w:r>
      <w:r>
        <w:t xml:space="preserve"> </w:t>
      </w:r>
      <w:r>
        <w:rPr>
          <w:bCs/>
          <w:b/>
        </w:rPr>
        <w:t xml:space="preserve">Data Scientist</w:t>
      </w:r>
      <w:r>
        <w:t xml:space="preserve"> </w:t>
      </w:r>
      <w:r>
        <w:t xml:space="preserve">role within the City of Cape Town's strategic planning framework to leverage data-driven insights for transformative impact. The integration of advanced analytics into municipal decision-making represents a pivotal opportunity to position</w:t>
      </w:r>
      <w:r>
        <w:t xml:space="preserve"> </w:t>
      </w:r>
      <w:r>
        <w:rPr>
          <w:iCs/>
          <w:i/>
        </w:rPr>
        <w:t xml:space="preserve">South Africa Cape Town</w:t>
      </w:r>
      <w:r>
        <w:t xml:space="preserve"> </w:t>
      </w:r>
      <w:r>
        <w:t xml:space="preserve">as a regional leader in smart urban innovation, aligning with national initiatives like the National Development Plan (NDP) 2030 and the City’s own "Cape Town 2040" vision.</w:t>
      </w:r>
    </w:p>
    <w:bookmarkEnd w:id="20"/>
    <w:bookmarkStart w:id="21" w:name="problem-statement"/>
    <w:p>
      <w:pPr>
        <w:pStyle w:val="Heading2"/>
      </w:pPr>
      <w:r>
        <w:t xml:space="preserve">2. Problem Statement</w:t>
      </w:r>
    </w:p>
    <w:p>
      <w:pPr>
        <w:pStyle w:val="FirstParagraph"/>
      </w:pPr>
      <w:r>
        <w:t xml:space="preserve">Cape Town's current data infrastructure suffers from fragmentation, siloed systems, and underutilized municipal datasets. Despite collecting vast amounts of information on water usage, traffic patterns, healthcare access, and energy consumption, the city lacks the analytical capacity to convert this into actionable intelligence. This gap perpetuates reactive governance—such as during the 2018 Day Zero water crisis—and hinders proactive solutions for chronic issues like informal settlement expansion and transport inefficiencies. Without a dedicated</w:t>
      </w:r>
      <w:r>
        <w:t xml:space="preserve"> </w:t>
      </w:r>
      <w:r>
        <w:rPr>
          <w:bCs/>
          <w:b/>
        </w:rPr>
        <w:t xml:space="preserve">Data Scientist</w:t>
      </w:r>
      <w:r>
        <w:t xml:space="preserve"> </w:t>
      </w:r>
      <w:r>
        <w:t xml:space="preserve">embedded within municipal leadership, Cape Town risks missing opportunities to optimize resource allocation, predict service disruptions, and enhance citizen engagement through data transparency. This research directly tackles the urgency of building analytical capabilities tailored to South Africa’s unique urban context.</w:t>
      </w:r>
    </w:p>
    <w:bookmarkEnd w:id="21"/>
    <w:bookmarkStart w:id="22" w:name="literature-review-key-insights"/>
    <w:p>
      <w:pPr>
        <w:pStyle w:val="Heading2"/>
      </w:pPr>
      <w:r>
        <w:t xml:space="preserve">3. Literature Review (Key Insights)</w:t>
      </w:r>
    </w:p>
    <w:p>
      <w:pPr>
        <w:pStyle w:val="FirstParagraph"/>
      </w:pPr>
      <w:r>
        <w:t xml:space="preserve">Global case studies demonstrate that cities with integrated data science units achieve measurable gains: Barcelona’s use of IoT sensors reduced water waste by 25%, while Singapore's AI-driven traffic management cut commute times by 15%. However, these models rarely address the resource constraints and data maturity levels common in African urban centers. Recent work by the African Data Science Network (ADSN) highlights that only 12% of Southern African cities have dedicated data science roles within government. Critical gaps persist in context-specific methodologies for: (a) low-bandwidth data processing, (b) culturally sensitive predictive modeling for informal economies, and (c) ethical frameworks addressing South Africa's digital divide. This proposal builds on these insights while prioritizing Cape Town’s distinct socio-technical landscape.</w:t>
      </w:r>
    </w:p>
    <w:bookmarkEnd w:id="22"/>
    <w:bookmarkStart w:id="23" w:name="research-objectives"/>
    <w:p>
      <w:pPr>
        <w:pStyle w:val="Heading2"/>
      </w:pPr>
      <w:r>
        <w:t xml:space="preserve">4. Research Objectives</w:t>
      </w:r>
    </w:p>
    <w:p>
      <w:pPr>
        <w:numPr>
          <w:ilvl w:val="0"/>
          <w:numId w:val="1001"/>
        </w:numPr>
        <w:pStyle w:val="Compact"/>
      </w:pPr>
      <w:r>
        <w:t xml:space="preserve">To develop a scalable data architecture integrating Cape Town’s fragmented municipal datasets (water, transport, health, housing) using cloud-based analytics platforms suitable for resource-constrained environments.</w:t>
      </w:r>
    </w:p>
    <w:p>
      <w:pPr>
        <w:numPr>
          <w:ilvl w:val="0"/>
          <w:numId w:val="1001"/>
        </w:numPr>
        <w:pStyle w:val="Compact"/>
      </w:pPr>
      <w:r>
        <w:t xml:space="preserve">To design predictive models addressing Cape Town-specific challenges: water demand forecasting during drought cycles and heatwave impact on vulnerable communities.</w:t>
      </w:r>
    </w:p>
    <w:p>
      <w:pPr>
        <w:numPr>
          <w:ilvl w:val="0"/>
          <w:numId w:val="1001"/>
        </w:numPr>
        <w:pStyle w:val="Compact"/>
      </w:pPr>
      <w:r>
        <w:t xml:space="preserve">To establish an ethical governance framework for data usage that ensures privacy compliance (POPIA Act) and equitable access to insights across socio-economic groups in</w:t>
      </w:r>
      <w:r>
        <w:t xml:space="preserve"> </w:t>
      </w:r>
      <w:r>
        <w:rPr>
          <w:iCs/>
          <w:i/>
        </w:rPr>
        <w:t xml:space="preserve">South Africa Cape Town</w:t>
      </w:r>
      <w:r>
        <w:t xml:space="preserve">.</w:t>
      </w:r>
    </w:p>
    <w:p>
      <w:pPr>
        <w:numPr>
          <w:ilvl w:val="0"/>
          <w:numId w:val="1001"/>
        </w:numPr>
        <w:pStyle w:val="Compact"/>
      </w:pPr>
      <w:r>
        <w:t xml:space="preserve">To create a training program for municipal staff to build internal data literacy, ensuring sustainability beyond the project lifecycle.</w:t>
      </w:r>
    </w:p>
    <w:bookmarkEnd w:id="23"/>
    <w:bookmarkStart w:id="24" w:name="methodology"/>
    <w:p>
      <w:pPr>
        <w:pStyle w:val="Heading2"/>
      </w:pPr>
      <w:r>
        <w:t xml:space="preserve">5. Methodology</w:t>
      </w:r>
    </w:p>
    <w:p>
      <w:pPr>
        <w:pStyle w:val="FirstParagraph"/>
      </w:pPr>
      <w:r>
        <w:t xml:space="preserve">This mixed-methods research will deploy a 14-month phased approach:</w:t>
      </w:r>
    </w:p>
    <w:p>
      <w:pPr>
        <w:numPr>
          <w:ilvl w:val="0"/>
          <w:numId w:val="1002"/>
        </w:numPr>
        <w:pStyle w:val="Compact"/>
      </w:pPr>
      <w:r>
        <w:rPr>
          <w:bCs/>
          <w:b/>
        </w:rPr>
        <w:t xml:space="preserve">Phase 1 (Months 1-3):</w:t>
      </w:r>
      <w:r>
        <w:t xml:space="preserve"> </w:t>
      </w:r>
      <w:r>
        <w:t xml:space="preserve">Stakeholder engagement with Cape Town City Council departments, community representatives, and ADSN partners to map data sources and identify priority use cases.</w:t>
      </w:r>
    </w:p>
    <w:p>
      <w:pPr>
        <w:numPr>
          <w:ilvl w:val="0"/>
          <w:numId w:val="1002"/>
        </w:numPr>
        <w:pStyle w:val="Compact"/>
      </w:pPr>
      <w:r>
        <w:rPr>
          <w:bCs/>
          <w:b/>
        </w:rPr>
        <w:t xml:space="preserve">Phase 2 (Months 4-8):</w:t>
      </w:r>
      <w:r>
        <w:t xml:space="preserve"> </w:t>
      </w:r>
      <w:r>
        <w:t xml:space="preserve">Development of a unified data pipeline using open-source tools (Python, Apache Spark) on AWS infrastructure. Focus on optimizing for intermittent connectivity—a critical constraint in Cape Town’s townships.</w:t>
      </w:r>
    </w:p>
    <w:p>
      <w:pPr>
        <w:numPr>
          <w:ilvl w:val="0"/>
          <w:numId w:val="1002"/>
        </w:numPr>
        <w:pStyle w:val="Compact"/>
      </w:pPr>
      <w:r>
        <w:rPr>
          <w:bCs/>
          <w:b/>
        </w:rPr>
        <w:t xml:space="preserve">Phase 3 (Months 9-12):</w:t>
      </w:r>
      <w:r>
        <w:t xml:space="preserve"> </w:t>
      </w:r>
      <w:r>
        <w:t xml:space="preserve">Model deployment and validation with city departments. For instance, testing water demand algorithms against historical drought data from the Western Cape Water Supply System.</w:t>
      </w:r>
    </w:p>
    <w:p>
      <w:pPr>
        <w:numPr>
          <w:ilvl w:val="0"/>
          <w:numId w:val="1002"/>
        </w:numPr>
        <w:pStyle w:val="Compact"/>
      </w:pPr>
      <w:r>
        <w:rPr>
          <w:bCs/>
          <w:b/>
        </w:rPr>
        <w:t xml:space="preserve">Phase 4 (Months 13-14):</w:t>
      </w:r>
      <w:r>
        <w:t xml:space="preserve"> </w:t>
      </w:r>
      <w:r>
        <w:t xml:space="preserve">Ethical impact assessment and capacity-building workshops for municipal staff, culminating in a publicly accessible dashboard for citizens.</w:t>
      </w:r>
    </w:p>
    <w:p>
      <w:pPr>
        <w:pStyle w:val="FirstParagraph"/>
      </w:pPr>
      <w:r>
        <w:t xml:space="preserve">The role of the</w:t>
      </w:r>
      <w:r>
        <w:t xml:space="preserve"> </w:t>
      </w:r>
      <w:r>
        <w:rPr>
          <w:bCs/>
          <w:b/>
        </w:rPr>
        <w:t xml:space="preserve">Data Scientist</w:t>
      </w:r>
      <w:r>
        <w:t xml:space="preserve"> </w:t>
      </w:r>
      <w:r>
        <w:t xml:space="preserve">is central to this methodology—serving as both technical lead and cross-functional translator between IT departments, policymakers, and community stakeholders. This aligns with the City’s "Digital Transformation Strategy" emphasizing data-driven civic service delivery.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deployable analytics platform for real-time monitoring of Cape Town’s critical infrastructure (e.g., predictive water rationing alerts).</w:t>
      </w:r>
    </w:p>
    <w:p>
      <w:pPr>
        <w:numPr>
          <w:ilvl w:val="0"/>
          <w:numId w:val="1003"/>
        </w:numPr>
        <w:pStyle w:val="Compact"/>
      </w:pPr>
      <w:r>
        <w:t xml:space="preserve">Validation that context-aware data science models improve municipal efficiency by ≥20% in target areas (based on benchmarking against pre-project baselines).</w:t>
      </w:r>
    </w:p>
    <w:p>
      <w:pPr>
        <w:numPr>
          <w:ilvl w:val="0"/>
          <w:numId w:val="1003"/>
        </w:numPr>
        <w:pStyle w:val="Compact"/>
      </w:pPr>
      <w:r>
        <w:t xml:space="preserve">An ethical framework adopted as a model for other South African municipalities, addressing POPIA and AI Act compliance.</w:t>
      </w:r>
    </w:p>
    <w:p>
      <w:pPr>
        <w:numPr>
          <w:ilvl w:val="0"/>
          <w:numId w:val="1003"/>
        </w:numPr>
        <w:pStyle w:val="Compact"/>
      </w:pPr>
      <w:r>
        <w:t xml:space="preserve">Professional development of 50+ city staff through the training program, creating an internal "Data Science Corps" for long-term sustainability.</w:t>
      </w:r>
    </w:p>
    <w:p>
      <w:pPr>
        <w:pStyle w:val="FirstParagraph"/>
      </w:pPr>
      <w:r>
        <w:t xml:space="preserve">The significance extends beyond Cape Town: As a coastal megacity facing climate pressures similar to many African urban centers, South Africa’s second-largest city offers a replicable blueprint. This project directly advances</w:t>
      </w:r>
      <w:r>
        <w:t xml:space="preserve"> </w:t>
      </w:r>
      <w:r>
        <w:rPr>
          <w:iCs/>
          <w:i/>
        </w:rPr>
        <w:t xml:space="preserve">South Africa Cape Town</w:t>
      </w:r>
      <w:r>
        <w:t xml:space="preserve">'s position in the Global Smart Cities Movement while contributing to UN Sustainable Development Goals (SDG 6, 11, and 17). Crucially, it addresses the underrepresentation of African data science talent by prioritizing local hiring—ensuring that the</w:t>
      </w:r>
      <w:r>
        <w:t xml:space="preserve"> </w:t>
      </w:r>
      <w:r>
        <w:rPr>
          <w:bCs/>
          <w:b/>
        </w:rPr>
        <w:t xml:space="preserve">Data Scientist</w:t>
      </w:r>
      <w:r>
        <w:t xml:space="preserve"> </w:t>
      </w:r>
      <w:r>
        <w:t xml:space="preserve">team comprises Cape Town-based graduates from institutions like UCT and Stellenbosch University.</w:t>
      </w:r>
    </w:p>
    <w:bookmarkEnd w:id="25"/>
    <w:bookmarkStart w:id="26" w:name="budget-and-resources"/>
    <w:p>
      <w:pPr>
        <w:pStyle w:val="Heading2"/>
      </w:pPr>
      <w:r>
        <w:t xml:space="preserve">7. Budget and Resources</w:t>
      </w:r>
    </w:p>
    <w:p>
      <w:pPr>
        <w:pStyle w:val="FirstParagraph"/>
      </w:pPr>
      <w:r>
        <w:t xml:space="preserve">Estimated budget: ZAR 1,850,000 (≈USD 105,000). Key allocations include:</w:t>
      </w:r>
    </w:p>
    <w:p>
      <w:pPr>
        <w:numPr>
          <w:ilvl w:val="0"/>
          <w:numId w:val="1004"/>
        </w:numPr>
        <w:pStyle w:val="Compact"/>
      </w:pPr>
      <w:r>
        <w:t xml:space="preserve">Personnel (3 months for Lead Data Scientist + part-time data engineers): ZAR 985,247</w:t>
      </w:r>
    </w:p>
    <w:p>
      <w:pPr>
        <w:numPr>
          <w:ilvl w:val="0"/>
          <w:numId w:val="1004"/>
        </w:numPr>
        <w:pStyle w:val="Compact"/>
      </w:pPr>
      <w:r>
        <w:t xml:space="preserve">Cloud infrastructure &amp; open-source software licenses: ZAR 415,000</w:t>
      </w:r>
    </w:p>
    <w:p>
      <w:pPr>
        <w:numPr>
          <w:ilvl w:val="0"/>
          <w:numId w:val="1004"/>
        </w:numPr>
        <w:pStyle w:val="Compact"/>
      </w:pPr>
      <w:r>
        <w:t xml:space="preserve">Stakeholder workshops and community engagement: ZAR 263,753</w:t>
      </w:r>
    </w:p>
    <w:p>
      <w:pPr>
        <w:numPr>
          <w:ilvl w:val="0"/>
          <w:numId w:val="1004"/>
        </w:numPr>
        <w:pStyle w:val="Compact"/>
      </w:pPr>
      <w:r>
        <w:t xml:space="preserve">Evaluation metrics and reporting: ZAR 186,000</w:t>
      </w:r>
    </w:p>
    <w:p>
      <w:pPr>
        <w:pStyle w:val="FirstParagraph"/>
      </w:pPr>
      <w:r>
        <w:t xml:space="preserve">Funding will be sought through partnerships with the National Research Foundation (NRF) of South Africa, the World Bank’s Urban Data Partnership, and private sector sponsors like Naspers’ AI initiative. The City of Cape Town has expressed commitment to co-fund 30% of operational costs, ensuring institutional buy-in.</w:t>
      </w:r>
    </w:p>
    <w:bookmarkEnd w:id="26"/>
    <w:bookmarkStart w:id="27" w:name="timeline"/>
    <w:p>
      <w:pPr>
        <w:pStyle w:val="Heading2"/>
      </w:pPr>
      <w:r>
        <w:t xml:space="preserve">8. Timeline</w:t>
      </w:r>
    </w:p>
    <w:p>
      <w:pPr>
        <w:pStyle w:val="FirstParagraph"/>
      </w:pPr>
      <w:r>
        <w:t xml:space="preserve">Quarter</w:t>
      </w:r>
    </w:p>
    <w:p>
      <w:pPr>
        <w:pStyle w:val="BodyText"/>
      </w:pPr>
      <w:r>
        <w:t xml:space="preserve">Key Milestones</w:t>
      </w:r>
    </w:p>
    <w:p>
      <w:pPr>
        <w:pStyle w:val="BodyText"/>
      </w:pPr>
      <w:r>
        <w:t xml:space="preserve">Q1 2024</w:t>
      </w:r>
    </w:p>
    <w:p>
      <w:pPr>
        <w:pStyle w:val="BodyText"/>
      </w:pPr>
      <w:r>
        <w:t xml:space="preserve">Data audit completed; stakeholder MoU signed with City departments.</w:t>
      </w:r>
    </w:p>
    <w:p>
      <w:pPr>
        <w:pStyle w:val="BodyText"/>
      </w:pPr>
      <w:r>
        <w:t xml:space="preserve">Q3 2024</w:t>
      </w:r>
    </w:p>
    <w:p>
      <w:pPr>
        <w:pStyle w:val="BodyText"/>
      </w:pPr>
      <w:r>
        <w:t xml:space="preserve">Unified data pipeline MVP launched for water management use case.</w:t>
      </w:r>
    </w:p>
    <w:p>
      <w:pPr>
        <w:pStyle w:val="BodyText"/>
      </w:pPr>
      <w:r>
        <w:t xml:space="preserve">Q1 2025</w:t>
      </w:r>
    </w:p>
    <w:p>
      <w:pPr>
        <w:pStyle w:val="BodyText"/>
      </w:pPr>
      <w:r>
        <w:t xml:space="preserve">Cities and national government agencies.</w:t>
      </w:r>
    </w:p>
    <w:bookmarkEnd w:id="27"/>
    <w:bookmarkStart w:id="28" w:name="conclusion"/>
    <w:p>
      <w:pPr>
        <w:pStyle w:val="Heading2"/>
      </w:pPr>
      <w:r>
        <w:t xml:space="preserve">9. Conclusion</w:t>
      </w:r>
    </w:p>
    <w:p>
      <w:pPr>
        <w:pStyle w:val="FirstParagraph"/>
      </w:pPr>
      <w:r>
        <w:t xml:space="preserve">This research proposal establishes a roadmap for transforming Cape Town into a data-driven governance hub. By embedding a strategic</w:t>
      </w:r>
      <w:r>
        <w:t xml:space="preserve"> </w:t>
      </w:r>
      <w:r>
        <w:rPr>
          <w:bCs/>
          <w:b/>
        </w:rPr>
        <w:t xml:space="preserve">Data Scientist</w:t>
      </w:r>
      <w:r>
        <w:t xml:space="preserve"> </w:t>
      </w:r>
      <w:r>
        <w:t xml:space="preserve">within the City’s innovation ecosystem, we address immediate urban challenges while building South Africa's capacity to lead in African data science. The project transcends technical execution—it is an investment in inclusive growth that positions</w:t>
      </w:r>
      <w:r>
        <w:t xml:space="preserve"> </w:t>
      </w:r>
      <w:r>
        <w:rPr>
          <w:iCs/>
          <w:i/>
        </w:rPr>
        <w:t xml:space="preserve">South Africa Cape Town</w:t>
      </w:r>
      <w:r>
        <w:t xml:space="preserve"> </w:t>
      </w:r>
      <w:r>
        <w:t xml:space="preserve">as a beacon of sustainable, equitable urban development. With climate pressures intensifying and digital transformation accelerating across the continent, this initiative offers both urgency and opportunity: To build not just smarter infrastructure, but a more resilient future for all Capetonians. We seek partnership to turn data into destiny.</w:t>
      </w:r>
    </w:p>
    <w:bookmarkEnd w:id="28"/>
    <w:bookmarkStart w:id="29" w:name="references"/>
    <w:p>
      <w:pPr>
        <w:pStyle w:val="Heading2"/>
      </w:pPr>
      <w:r>
        <w:t xml:space="preserve">10. References</w:t>
      </w:r>
    </w:p>
    <w:p>
      <w:pPr>
        <w:numPr>
          <w:ilvl w:val="0"/>
          <w:numId w:val="1005"/>
        </w:numPr>
        <w:pStyle w:val="Compact"/>
      </w:pPr>
      <w:r>
        <w:t xml:space="preserve">National Development Plan 2030. (2012). Republic of South Africa.</w:t>
      </w:r>
    </w:p>
    <w:p>
      <w:pPr>
        <w:numPr>
          <w:ilvl w:val="0"/>
          <w:numId w:val="1005"/>
        </w:numPr>
        <w:pStyle w:val="Compact"/>
      </w:pPr>
      <w:r>
        <w:t xml:space="preserve">Cape Town City Council. (2019). Cape Town 2040 Integrated Development Plan.</w:t>
      </w:r>
    </w:p>
    <w:p>
      <w:pPr>
        <w:numPr>
          <w:ilvl w:val="0"/>
          <w:numId w:val="1005"/>
        </w:numPr>
        <w:pStyle w:val="Compact"/>
      </w:pPr>
      <w:r>
        <w:t xml:space="preserve">African Data Science Network. (2023). "Urban Data Maturity in Southern Africa."</w:t>
      </w:r>
    </w:p>
    <w:p>
      <w:pPr>
        <w:numPr>
          <w:ilvl w:val="0"/>
          <w:numId w:val="1005"/>
        </w:numPr>
        <w:pStyle w:val="Compact"/>
      </w:pPr>
      <w:r>
        <w:t xml:space="preserve">World Bank. (2021). "Smart Cities and Digital Transformation: African Case Studies."</w:t>
      </w:r>
    </w:p>
    <w:p>
      <w:pPr>
        <w:pStyle w:val="FirstParagraph"/>
      </w:pPr>
      <w:r>
        <w:rPr>
          <w:iCs/>
          <w:i/>
        </w:rPr>
        <w:t xml:space="preserve">This Research Proposal constitutes a 958-word strategic framework for deploying a transformative Data Scientist role in South Africa Cape Town, directly addressing the city's operational needs while advancing continental data science leadership.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Cape Town, South Africa</dc:title>
  <dc:creator/>
  <dc:language>en</dc:language>
  <cp:keywords/>
  <dcterms:created xsi:type="dcterms:W3CDTF">2026-07-23T04:49:45Z</dcterms:created>
  <dcterms:modified xsi:type="dcterms:W3CDTF">2026-07-23T04:49:45Z</dcterms:modified>
</cp:coreProperties>
</file>

<file path=docProps/custom.xml><?xml version="1.0" encoding="utf-8"?>
<Properties xmlns="http://schemas.openxmlformats.org/officeDocument/2006/custom-properties" xmlns:vt="http://schemas.openxmlformats.org/officeDocument/2006/docPropsVTypes"/>
</file>