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Colombo,</w:t>
      </w:r>
      <w:r>
        <w:t xml:space="preserve"> </w:t>
      </w:r>
      <w:r>
        <w:t xml:space="preserve">Sri</w:t>
      </w:r>
      <w:r>
        <w:t xml:space="preserve"> </w:t>
      </w:r>
      <w:r>
        <w:t xml:space="preserve">Lanka</w:t>
      </w:r>
    </w:p>
    <w:bookmarkStart w:id="31" w:name="X48a5d16cd26ce4b99e14e938f4e9bced662dbc8"/>
    <w:p>
      <w:pPr>
        <w:pStyle w:val="Heading1"/>
      </w:pPr>
      <w:r>
        <w:t xml:space="preserve">Research Proposal: Building a Sustainable Data Scientist Ecosystem for Economic Growth in Colombo, Sri Lanka</w:t>
      </w:r>
    </w:p>
    <w:bookmarkStart w:id="20" w:name="introduction-and-background"/>
    <w:p>
      <w:pPr>
        <w:pStyle w:val="Heading2"/>
      </w:pPr>
      <w:r>
        <w:t xml:space="preserve">Introduction and Background</w:t>
      </w:r>
    </w:p>
    <w:p>
      <w:pPr>
        <w:pStyle w:val="FirstParagraph"/>
      </w:pPr>
      <w:r>
        <w:t xml:space="preserve">The rapid digital transformation across Sri Lanka's economic landscape has intensified the demand for specialized analytical talent. Colombo, as the nation's financial and technological hub, is experiencing exponential growth in data-intensive industries—from fintech innovation at Cyber City to healthcare analytics in National Hospital Colombo and agricultural tech startups leveraging satellite data. Despite this surge, a critical shortage of qualified</w:t>
      </w:r>
      <w:r>
        <w:t xml:space="preserve"> </w:t>
      </w:r>
      <w:r>
        <w:rPr>
          <w:bCs/>
          <w:b/>
        </w:rPr>
        <w:t xml:space="preserve">Data Scientist</w:t>
      </w:r>
      <w:r>
        <w:t xml:space="preserve">s persists within Sri Lanka's workforce. This research proposal addresses the urgent need for a locally tailored strategy to develop and deploy Data Scientists capable of driving evidence-based decision-making across Colombo's public and private sectors. The absence of a structured talent pipeline not only impedes Sri Lanka's digital economy ambitions but also risks losing competitive edge in regional markets like ASEAN.</w:t>
      </w:r>
    </w:p>
    <w:bookmarkEnd w:id="20"/>
    <w:bookmarkStart w:id="21" w:name="problem-statement"/>
    <w:p>
      <w:pPr>
        <w:pStyle w:val="Heading2"/>
      </w:pPr>
      <w:r>
        <w:t xml:space="preserve">Problem Statement</w:t>
      </w:r>
    </w:p>
    <w:p>
      <w:pPr>
        <w:pStyle w:val="FirstParagraph"/>
      </w:pPr>
      <w:r>
        <w:t xml:space="preserve">Current industry reports indicate that 68% of Colombo-based enterprises (including major banks, insurance firms, and government agencies) struggle to hire Data Scientists with the right blend of technical skills and domain knowledge relevant to Sri Lankan contexts. Local universities produce only 50–70 data analytics graduates annually—far below the estimated market demand of 300+ professionals in Colombo alone. Furthermore, existing training programs often focus on Western-centric frameworks (e.g., TensorFlow-heavy curricula) without addressing localized challenges: fragmented public sector data infrastructure, multilingual datasets (Sinhala/Tamil/English), and economic constraints like limited cloud computing budgets for SMEs. This skills gap directly contradicts Sri Lanka's Digital Economy Strategy 2025, which targets data-driven governance as a pillar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landscape for Data Scientists across key Colombo industries (financial services, healthcare, agriculture, and government).</w:t>
      </w:r>
    </w:p>
    <w:p>
      <w:pPr>
        <w:numPr>
          <w:ilvl w:val="0"/>
          <w:numId w:val="1001"/>
        </w:numPr>
        <w:pStyle w:val="Compact"/>
      </w:pPr>
      <w:r>
        <w:t xml:space="preserve">To identify critical skill gaps between academic training and on-the-ground requirements in Sri Lanka Colombo.</w:t>
      </w:r>
    </w:p>
    <w:p>
      <w:pPr>
        <w:numPr>
          <w:ilvl w:val="0"/>
          <w:numId w:val="1001"/>
        </w:numPr>
        <w:pStyle w:val="Compact"/>
      </w:pPr>
      <w:r>
        <w:t xml:space="preserve">To evaluate existing educational pathways (universities, vocational institutes) for alignment with local industry needs.</w:t>
      </w:r>
    </w:p>
    <w:p>
      <w:pPr>
        <w:numPr>
          <w:ilvl w:val="0"/>
          <w:numId w:val="1001"/>
        </w:numPr>
        <w:pStyle w:val="Compact"/>
      </w:pPr>
      <w:r>
        <w:t xml:space="preserve">To co-develop a culturally responsive training framework with Colombo-based employers and academic institutions.</w:t>
      </w:r>
    </w:p>
    <w:p>
      <w:pPr>
        <w:numPr>
          <w:ilvl w:val="0"/>
          <w:numId w:val="1001"/>
        </w:numPr>
        <w:pStyle w:val="Compact"/>
      </w:pPr>
      <w:r>
        <w:t xml:space="preserve">To propose a scalable policy model for Sri Lanka's Ministry of Technology and Digital Infrastructure to incentivize Data Scientist development.</w:t>
      </w:r>
    </w:p>
    <w:bookmarkEnd w:id="22"/>
    <w:bookmarkStart w:id="26" w:name="methodology"/>
    <w:p>
      <w:pPr>
        <w:pStyle w:val="Heading2"/>
      </w:pPr>
      <w:r>
        <w:t xml:space="preserve">Methodology</w:t>
      </w:r>
    </w:p>
    <w:p>
      <w:pPr>
        <w:pStyle w:val="FirstParagraph"/>
      </w:pPr>
      <w:r>
        <w:t xml:space="preserve">This mixed-methods research will deploy three interconnected phases over 18 months:</w:t>
      </w:r>
    </w:p>
    <w:bookmarkStart w:id="23" w:name="Xc5580739d6b9999361c213157e188fec2f7b1dd"/>
    <w:p>
      <w:pPr>
        <w:pStyle w:val="Heading3"/>
      </w:pPr>
      <w:r>
        <w:t xml:space="preserve">Phase 1: Industry Needs Assessment (Months 1–4)</w:t>
      </w:r>
    </w:p>
    <w:p>
      <w:pPr>
        <w:pStyle w:val="FirstParagraph"/>
      </w:pPr>
      <w:r>
        <w:t xml:space="preserve">A stratified survey targeting 150+ organizations in Colombo (including Ceylinco, Dialog Axiata, Health Ministry units, and SMEs via the Sri Lanka Association of Software and Service Companies). Key metrics include: required technical skills (Python/R vs. local tooling), domain expertise needs (e.g., rice yield prediction for agricultural firms), and salary expectations. Complemented by 20 in-depth interviews with hiring managers at Colombo’s top tech hubs.</w:t>
      </w:r>
    </w:p>
    <w:bookmarkEnd w:id="23"/>
    <w:bookmarkStart w:id="24" w:name="Xfcd0dc52f773d328d092bf9ec4ef23c32c78622"/>
    <w:p>
      <w:pPr>
        <w:pStyle w:val="Heading3"/>
      </w:pPr>
      <w:r>
        <w:t xml:space="preserve">Phase 2: Educational Ecosystem Audit (Months 5–10)</w:t>
      </w:r>
    </w:p>
    <w:p>
      <w:pPr>
        <w:pStyle w:val="FirstParagraph"/>
      </w:pPr>
      <w:r>
        <w:t xml:space="preserve">Collaboration with University of Moratuwa, SLIIT, and Uva Wellassa University to analyze curricula against Phase 1 findings. Focus areas:</w:t>
      </w:r>
    </w:p>
    <w:p>
      <w:pPr>
        <w:numPr>
          <w:ilvl w:val="0"/>
          <w:numId w:val="1002"/>
        </w:numPr>
        <w:pStyle w:val="Compact"/>
      </w:pPr>
      <w:r>
        <w:t xml:space="preserve">Integration of local datasets (e.g., Colombo Municipal Council urban data) into case studies</w:t>
      </w:r>
    </w:p>
    <w:p>
      <w:pPr>
        <w:numPr>
          <w:ilvl w:val="0"/>
          <w:numId w:val="1002"/>
        </w:numPr>
        <w:pStyle w:val="Compact"/>
      </w:pPr>
      <w:r>
        <w:t xml:space="preserve">Practical modules on cost-effective analytics for low-budget environments</w:t>
      </w:r>
    </w:p>
    <w:p>
      <w:pPr>
        <w:numPr>
          <w:ilvl w:val="0"/>
          <w:numId w:val="1002"/>
        </w:numPr>
        <w:pStyle w:val="Compact"/>
      </w:pPr>
      <w:r>
        <w:t xml:space="preserve">Cultural competency training for working with multilingual communities</w:t>
      </w:r>
    </w:p>
    <w:bookmarkEnd w:id="24"/>
    <w:bookmarkStart w:id="25" w:name="X4a7d6f78f54005e76eaa1fecef14405948da7df"/>
    <w:p>
      <w:pPr>
        <w:pStyle w:val="Heading3"/>
      </w:pPr>
      <w:r>
        <w:t xml:space="preserve">Phase 3: Framework Co-Creation &amp; Policy Blueprint (Months 11–18)</w:t>
      </w:r>
    </w:p>
    <w:p>
      <w:pPr>
        <w:pStyle w:val="FirstParagraph"/>
      </w:pPr>
      <w:r>
        <w:t xml:space="preserve">Workshops with industry leaders (e.g., from the Colombo Stock Exchange, LankaClear), educators, and policymakers to design:</w:t>
      </w:r>
    </w:p>
    <w:p>
      <w:pPr>
        <w:numPr>
          <w:ilvl w:val="0"/>
          <w:numId w:val="1003"/>
        </w:numPr>
        <w:pStyle w:val="Compact"/>
      </w:pPr>
      <w:r>
        <w:t xml:space="preserve">A "Data Scientist for Sri Lanka" certification program</w:t>
      </w:r>
    </w:p>
    <w:p>
      <w:pPr>
        <w:numPr>
          <w:ilvl w:val="0"/>
          <w:numId w:val="1003"/>
        </w:numPr>
        <w:pStyle w:val="Compact"/>
      </w:pPr>
      <w:r>
        <w:t xml:space="preserve">Public-private partnerships for internships in Colombo’s digital clusters</w:t>
      </w:r>
    </w:p>
    <w:p>
      <w:pPr>
        <w:numPr>
          <w:ilvl w:val="0"/>
          <w:numId w:val="1003"/>
        </w:numPr>
        <w:pStyle w:val="Compact"/>
      </w:pPr>
      <w:r>
        <w:t xml:space="preserve">Government grants for startups to adopt analytics (e.g., via the Digital Sri Lanka Fund)</w:t>
      </w:r>
    </w:p>
    <w:bookmarkEnd w:id="25"/>
    <w:bookmarkEnd w:id="26"/>
    <w:bookmarkStart w:id="27" w:name="X1b4eb418c5dbbe0b424b7d5ceab40d4902036e2"/>
    <w:p>
      <w:pPr>
        <w:pStyle w:val="Heading2"/>
      </w:pPr>
      <w:r>
        <w:t xml:space="preserve">Expected Outcomes and Impact on Sri Lanka Colombo</w:t>
      </w:r>
    </w:p>
    <w:p>
      <w:pPr>
        <w:pStyle w:val="FirstParagraph"/>
      </w:pPr>
      <w:r>
        <w:t xml:space="preserve">This research will yield three tangible deliverables directly applicable to Sri Lanka’s development agenda:</w:t>
      </w:r>
    </w:p>
    <w:p>
      <w:pPr>
        <w:numPr>
          <w:ilvl w:val="0"/>
          <w:numId w:val="1004"/>
        </w:numPr>
        <w:pStyle w:val="Compact"/>
      </w:pPr>
      <w:r>
        <w:rPr>
          <w:bCs/>
          <w:b/>
        </w:rPr>
        <w:t xml:space="preserve">A National Skills Gap Report (Colombo-Ready):</w:t>
      </w:r>
      <w:r>
        <w:t xml:space="preserve"> </w:t>
      </w:r>
      <w:r>
        <w:t xml:space="preserve">Published annually by the Institute of Information Technology, detailing demand hotspots (e.g., "Data Scientists skilled in predicting monsoon impacts for Colombo-based agri-tech firms") and curriculum recommendations. This will guide university admissions and national training grants.</w:t>
      </w:r>
    </w:p>
    <w:p>
      <w:pPr>
        <w:numPr>
          <w:ilvl w:val="0"/>
          <w:numId w:val="1004"/>
        </w:numPr>
        <w:pStyle w:val="Compact"/>
      </w:pPr>
      <w:r>
        <w:rPr>
          <w:bCs/>
          <w:b/>
        </w:rPr>
        <w:t xml:space="preserve">A Sustainable Talent Pipeline Model:</w:t>
      </w:r>
      <w:r>
        <w:t xml:space="preserve"> </w:t>
      </w:r>
      <w:r>
        <w:t xml:space="preserve">A replicable framework adopted by Colombo’s Cyber City incubators, linking academic programs to real-world projects (e.g., analyzing traffic data for Colombo Municipal Transport Authority). Piloted with 3 universities and 15+ industry partners.</w:t>
      </w:r>
    </w:p>
    <w:p>
      <w:pPr>
        <w:numPr>
          <w:ilvl w:val="0"/>
          <w:numId w:val="1004"/>
        </w:numPr>
        <w:pStyle w:val="Compact"/>
      </w:pPr>
      <w:r>
        <w:rPr>
          <w:bCs/>
          <w:b/>
        </w:rPr>
        <w:t xml:space="preserve">Policy Recommendations for Sri Lanka’s Digital Transformation:</w:t>
      </w:r>
      <w:r>
        <w:t xml:space="preserve"> </w:t>
      </w:r>
      <w:r>
        <w:t xml:space="preserve">A roadmap for the Ministry of Technology to embed Data Scientist development into national strategies—such as mandating analytics training in public sector digital projects (e.g., e-Government services) and creating tax incentives for Colombo firms hiring locally trained Data Scientists.</w:t>
      </w:r>
    </w:p>
    <w:bookmarkEnd w:id="27"/>
    <w:bookmarkStart w:id="28" w:name="X0d20200d39f102292e0c1a8bc81ce5e87c8221a"/>
    <w:p>
      <w:pPr>
        <w:pStyle w:val="Heading2"/>
      </w:pPr>
      <w:r>
        <w:t xml:space="preserve">Significance: Why This Matters for Sri Lanka Colombo</w:t>
      </w:r>
    </w:p>
    <w:p>
      <w:pPr>
        <w:pStyle w:val="FirstParagraph"/>
      </w:pPr>
      <w:r>
        <w:t xml:space="preserve">Investing in a localized Data Scientist ecosystem addresses Sri Lanka’s unique developmental challenges. For instance, Colombo-based agricultural startups like "FarmWise" require DS talent to optimize crop yields using local weather patterns and soil data—skills rarely covered in generic international courses. Similarly, the Colombo Port City project will generate massive datasets needing analysis for logistics optimization, but lacks local expertise. This research moves beyond theoretical frameworks to create actionable pathways that empower Sri Lanka’s youth with globally competitive skills while solving domestic problems.</w:t>
      </w:r>
    </w:p>
    <w:bookmarkEnd w:id="28"/>
    <w:bookmarkStart w:id="30" w:name="conclusion"/>
    <w:p>
      <w:pPr>
        <w:pStyle w:val="Heading2"/>
      </w:pPr>
      <w:r>
        <w:t xml:space="preserve">Conclusion</w:t>
      </w:r>
    </w:p>
    <w:p>
      <w:pPr>
        <w:pStyle w:val="FirstParagraph"/>
      </w:pPr>
      <w:r>
        <w:t xml:space="preserve">The success of Sri Lanka’s digital future hinges on developing a Data Scientist workforce capable of operating within Colombo's economic and cultural context. This research proposal establishes a clear, evidence-based roadmap to bridge the gap between academia, industry, and government in Sri Lanka Colombo. By centering the local reality—from monsoon-dependent agriculture to Colombo’s bustling financial corridors—we will cultivate talent that doesn’t just fill job openings but actively shapes Sri Lanka’s data-driven economic narrative. The outcomes will position Colombo not merely as a recipient of global tech trends, but as a hub where Data Scientists innovate for Sri Lankan solutions. This is not merely an academic exercise; it is an investment in the nation’s next-generation economic leadership.</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Colombo, Sri Lanka</dc:title>
  <dc:creator/>
  <dc:language>en</dc:language>
  <cp:keywords/>
  <dcterms:created xsi:type="dcterms:W3CDTF">2026-07-17T21:52:40Z</dcterms:created>
  <dcterms:modified xsi:type="dcterms:W3CDTF">2026-07-17T21:52:40Z</dcterms:modified>
</cp:coreProperties>
</file>

<file path=docProps/custom.xml><?xml version="1.0" encoding="utf-8"?>
<Properties xmlns="http://schemas.openxmlformats.org/officeDocument/2006/custom-properties" xmlns:vt="http://schemas.openxmlformats.org/officeDocument/2006/docPropsVTypes"/>
</file>