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Istanbul,</w:t>
      </w:r>
      <w:r>
        <w:t xml:space="preserve"> </w:t>
      </w:r>
      <w:r>
        <w:t xml:space="preserve">Turkey</w:t>
      </w:r>
    </w:p>
    <w:bookmarkStart w:id="28" w:name="X91a52cee5413beda42740689237a10e47ec6f43"/>
    <w:p>
      <w:pPr>
        <w:pStyle w:val="Heading1"/>
      </w:pPr>
      <w:r>
        <w:t xml:space="preserve">Research Proposal: Strategic Integration of Data Scientists in Istanbul's Digital Economy for Sustainable Development</w:t>
      </w:r>
    </w:p>
    <w:bookmarkStart w:id="20" w:name="abstract"/>
    <w:p>
      <w:pPr>
        <w:pStyle w:val="Heading2"/>
      </w:pPr>
      <w:r>
        <w:t xml:space="preserve">Abstract</w:t>
      </w:r>
    </w:p>
    <w:p>
      <w:pPr>
        <w:pStyle w:val="FirstParagraph"/>
      </w:pPr>
      <w:r>
        <w:t xml:space="preserve">This Research Proposal outlines a critical investigation into the evolving role of the Data Scientist within Turkey's economic landscape, with specific focus on Istanbul as the nation's primary innovation hub. As Turkey accelerates its digital transformation under initiatives like "Turkey 2023," understanding how Data Scientists can be effectively integrated into public and private sectors in Istanbul is paramount. This study proposes a comprehensive analysis of current workforce needs, skill gaps, and sector-specific applications to develop actionable frameworks for maximizing the impact of Data Scientists in Turkey Istanbul. The research will directly contribute to strengthening Turkey's position as a regional leader in data-driven decision-making.</w:t>
      </w:r>
    </w:p>
    <w:bookmarkEnd w:id="20"/>
    <w:bookmarkStart w:id="21" w:name="Xc08f987fbfad2f1f87a07648add5f2be9b0f3f5"/>
    <w:p>
      <w:pPr>
        <w:pStyle w:val="Heading2"/>
      </w:pPr>
      <w:r>
        <w:t xml:space="preserve">1. Introduction: The Imperative for Data Science in Istanbul</w:t>
      </w:r>
    </w:p>
    <w:p>
      <w:pPr>
        <w:pStyle w:val="FirstParagraph"/>
      </w:pPr>
      <w:r>
        <w:t xml:space="preserve">Istanbul, Turkey's largest city and economic engine, faces complex challenges of rapid urbanization, massive tourism influx (over 50 million international visitors annually), and dynamic industrial growth across manufacturing, finance, logistics, and technology. Simultaneously, the Turkish government is aggressively pursuing data-driven governance through initiatives like the National AI Strategy 2023 and the Digital Transformation Program. This convergence creates an unprecedented demand for skilled professionals – specifically Data Scientists. However, a critical gap exists between this demand and the current supply of qualified personnel within Turkey Istanbul's ecosystem. This Research Proposal directly addresses this gap by focusing on how to effectively deploy, develop, and leverage the Data Scientist role within Istanbul's unique context to drive tangible economic and societal benefits for Turkey.</w:t>
      </w:r>
    </w:p>
    <w:bookmarkEnd w:id="21"/>
    <w:bookmarkStart w:id="22" w:name="X4eed6a011d4d6a60037dc5823fb8268268e5a8d"/>
    <w:p>
      <w:pPr>
        <w:pStyle w:val="Heading2"/>
      </w:pPr>
      <w:r>
        <w:t xml:space="preserve">2. Problem Statement: The Data Scientist Deficit in Istanbul</w:t>
      </w:r>
    </w:p>
    <w:p>
      <w:pPr>
        <w:pStyle w:val="FirstParagraph"/>
      </w:pPr>
      <w:r>
        <w:t xml:space="preserve">Despite Istanbul's status as Turkey's startup capital (home to over 60% of the country's tech startups) and a major center for multinational corporations operating in the region, a severe shortage of qualified Data Scientists persists. Current workforce analyses indicate that vacancies for Data Scientists in Istanbul exceed supply by approximately 45% (based on TÜBİTAK and local recruitment agency data). This deficit is compounded by several factors specific to Turkey Istanbul: a mismatch between university curricula and industry needs, limited specialized training programs within the city, brain drain to Western hubs due to better opportunities, and challenges in integrating Data Scientists into traditional Turkish business cultures that are often less data-centric. Consequently, potential value from vast datasets (traffic flow, energy consumption, tourism patterns, public health records) remains unrealized. This Research Proposal aims to diagnose the root causes of this deficit and propose evidence-based solutions for Turkey Istanbul.</w:t>
      </w:r>
    </w:p>
    <w:bookmarkEnd w:id="22"/>
    <w:bookmarkStart w:id="23" w:name="research-objectives"/>
    <w:p>
      <w:pPr>
        <w:pStyle w:val="Heading2"/>
      </w:pPr>
      <w:r>
        <w:t xml:space="preserve">3. Research Objectives</w:t>
      </w:r>
    </w:p>
    <w:p>
      <w:pPr>
        <w:pStyle w:val="FirstParagraph"/>
      </w:pPr>
      <w:r>
        <w:t xml:space="preserve">This research seeks to achieve the following specific objectives within the context of Turkey Istanbul:</w:t>
      </w:r>
    </w:p>
    <w:p>
      <w:pPr>
        <w:numPr>
          <w:ilvl w:val="0"/>
          <w:numId w:val="1001"/>
        </w:numPr>
        <w:pStyle w:val="Compact"/>
      </w:pPr>
      <w:r>
        <w:t xml:space="preserve">To conduct a detailed mapping of current Data Scientist roles, required skills (technical and domain-specific), and salary benchmarks across key sectors (e.g., fintech, e-commerce, smart city projects, healthcare) in Istanbul.</w:t>
      </w:r>
    </w:p>
    <w:p>
      <w:pPr>
        <w:numPr>
          <w:ilvl w:val="0"/>
          <w:numId w:val="1001"/>
        </w:numPr>
        <w:pStyle w:val="Compact"/>
      </w:pPr>
      <w:r>
        <w:t xml:space="preserve">To identify critical skill gaps between academic training provided by Istanbul's universities (e.g., Bogazici University, Koç University) and the practical needs of local businesses and government entities.</w:t>
      </w:r>
    </w:p>
    <w:p>
      <w:pPr>
        <w:numPr>
          <w:ilvl w:val="0"/>
          <w:numId w:val="1001"/>
        </w:numPr>
        <w:pStyle w:val="Compact"/>
      </w:pPr>
      <w:r>
        <w:t xml:space="preserve">To analyze successful models of Data Scientist integration from global cities (e.g., Berlin, Singapore) and assess their adaptability to the Turkish cultural, regulatory (PDPO compliance), and economic environment in Istanbul.</w:t>
      </w:r>
    </w:p>
    <w:p>
      <w:pPr>
        <w:numPr>
          <w:ilvl w:val="0"/>
          <w:numId w:val="1001"/>
        </w:numPr>
        <w:pStyle w:val="Compact"/>
      </w:pPr>
      <w:r>
        <w:t xml:space="preserve">To develop a validated framework for an Istanbul-centric "Data Scientist Career Pathway" program, collaborating with universities, industry leaders (like TÜBİTAK-UEKAE, local tech giants), and government bodies (Istanbul Metropolitan Municipality).</w:t>
      </w:r>
    </w:p>
    <w:bookmarkEnd w:id="23"/>
    <w:bookmarkStart w:id="24" w:name="X57ba8d3d1a3a886ff529ef05db25a59d7c515d6"/>
    <w:p>
      <w:pPr>
        <w:pStyle w:val="Heading2"/>
      </w:pPr>
      <w:r>
        <w:t xml:space="preserve">4. Methodology: A Multi-Phase Approach for Istanbul</w:t>
      </w:r>
    </w:p>
    <w:p>
      <w:pPr>
        <w:pStyle w:val="FirstParagraph"/>
      </w:pPr>
      <w:r>
        <w:t xml:space="preserve">This Research Proposal employs a mixed-methods approach tailored to the Turkey Istanbul context:</w:t>
      </w:r>
    </w:p>
    <w:p>
      <w:pPr>
        <w:numPr>
          <w:ilvl w:val="0"/>
          <w:numId w:val="1002"/>
        </w:numPr>
        <w:pStyle w:val="Compact"/>
      </w:pPr>
      <w:r>
        <w:rPr>
          <w:bCs/>
          <w:b/>
        </w:rPr>
        <w:t xml:space="preserve">Phase 1: Quantitative Analysis (Months 1-3):</w:t>
      </w:r>
      <w:r>
        <w:t xml:space="preserve"> </w:t>
      </w:r>
      <w:r>
        <w:t xml:space="preserve">Survey of 200+ companies across major sectors in Istanbul using structured questionnaires focused on Data Scientist roles, hiring challenges, and perceived skill gaps. Data from Turkey's Central Bank and TÜİK on digital economy growth will be integrated.</w:t>
      </w:r>
    </w:p>
    <w:p>
      <w:pPr>
        <w:numPr>
          <w:ilvl w:val="0"/>
          <w:numId w:val="1002"/>
        </w:numPr>
        <w:pStyle w:val="Compact"/>
      </w:pPr>
      <w:r>
        <w:rPr>
          <w:bCs/>
          <w:b/>
        </w:rPr>
        <w:t xml:space="preserve">Phase 2: Qualitative Deep Dive (Months 4-6):</w:t>
      </w:r>
      <w:r>
        <w:t xml:space="preserve"> </w:t>
      </w:r>
      <w:r>
        <w:t xml:space="preserve">In-depth semi-structured interviews with 30+ key stakeholders in Istanbul: Chief Data Officers, HR heads of major firms, Data Scientists currently working in Istanbul, university faculty from leading technical programs. Focus groups will be held with students at Istanbul universities to understand training perceptions.</w:t>
      </w:r>
    </w:p>
    <w:p>
      <w:pPr>
        <w:numPr>
          <w:ilvl w:val="0"/>
          <w:numId w:val="1002"/>
        </w:numPr>
        <w:pStyle w:val="Compact"/>
      </w:pPr>
      <w:r>
        <w:rPr>
          <w:bCs/>
          <w:b/>
        </w:rPr>
        <w:t xml:space="preserve">Phase 3: Comparative Benchmarking &amp; Framework Development (Months 7-9):</w:t>
      </w:r>
      <w:r>
        <w:t xml:space="preserve"> </w:t>
      </w:r>
      <w:r>
        <w:t xml:space="preserve">Analysis of successful international models adapted to Turkish regulatory and cultural norms. Collaboration workshops in Istanbul involving all stakeholder groups to co-create the proposed "Istanbul Data Scientist Ecosystem Framework."</w:t>
      </w:r>
    </w:p>
    <w:p>
      <w:pPr>
        <w:numPr>
          <w:ilvl w:val="0"/>
          <w:numId w:val="1002"/>
        </w:numPr>
        <w:pStyle w:val="Compact"/>
      </w:pPr>
      <w:r>
        <w:rPr>
          <w:bCs/>
          <w:b/>
        </w:rPr>
        <w:t xml:space="preserve">Phase 4: Validation &amp; Dissemination (Months 10-12):</w:t>
      </w:r>
      <w:r>
        <w:t xml:space="preserve"> </w:t>
      </w:r>
      <w:r>
        <w:t xml:space="preserve">Piloting key elements of the framework with selected Istanbul-based companies and academic institutions. Final report, policy briefs for Turkish ministries (e.g., Ministry of Industry and Technology), and academic publications.</w:t>
      </w:r>
    </w:p>
    <w:bookmarkEnd w:id="24"/>
    <w:bookmarkStart w:id="25" w:name="X561f93ab9ce3e0b91532e874f4d6767954d84b4"/>
    <w:p>
      <w:pPr>
        <w:pStyle w:val="Heading2"/>
      </w:pPr>
      <w:r>
        <w:t xml:space="preserve">5. Expected Outcomes &amp; Significance for Turkey Istanbul</w:t>
      </w:r>
    </w:p>
    <w:p>
      <w:pPr>
        <w:pStyle w:val="FirstParagraph"/>
      </w:pPr>
      <w:r>
        <w:t xml:space="preserve">This Research Proposal is designed to deliver significant, actionable value specifically for Turkey Istanbul:</w:t>
      </w:r>
    </w:p>
    <w:p>
      <w:pPr>
        <w:numPr>
          <w:ilvl w:val="0"/>
          <w:numId w:val="1003"/>
        </w:numPr>
        <w:pStyle w:val="Compact"/>
      </w:pPr>
      <w:r>
        <w:rPr>
          <w:bCs/>
          <w:b/>
        </w:rPr>
        <w:t xml:space="preserve">Workforce Development Blueprint:</w:t>
      </w:r>
      <w:r>
        <w:t xml:space="preserve"> </w:t>
      </w:r>
      <w:r>
        <w:t xml:space="preserve">A concrete roadmap for universities in Istanbul to align curricula with industry needs, potentially reducing the 45% skill gap identified.</w:t>
      </w:r>
    </w:p>
    <w:p>
      <w:pPr>
        <w:numPr>
          <w:ilvl w:val="0"/>
          <w:numId w:val="1003"/>
        </w:numPr>
        <w:pStyle w:val="Compact"/>
      </w:pPr>
      <w:r>
        <w:rPr>
          <w:bCs/>
          <w:b/>
        </w:rPr>
        <w:t xml:space="preserve">Economic Impact Model:</w:t>
      </w:r>
      <w:r>
        <w:t xml:space="preserve"> </w:t>
      </w:r>
      <w:r>
        <w:t xml:space="preserve">Quantifiable projections on how closing the Data Scientist deficit can boost productivity and innovation in key Istanbul sectors (e.g., estimated 12-15% potential efficiency gains in logistics via smart data solutions).</w:t>
      </w:r>
    </w:p>
    <w:p>
      <w:pPr>
        <w:numPr>
          <w:ilvl w:val="0"/>
          <w:numId w:val="1003"/>
        </w:numPr>
        <w:pStyle w:val="Compact"/>
      </w:pPr>
      <w:r>
        <w:rPr>
          <w:bCs/>
          <w:b/>
        </w:rPr>
        <w:t xml:space="preserve">Strengthened Regional Leadership:</w:t>
      </w:r>
      <w:r>
        <w:t xml:space="preserve"> </w:t>
      </w:r>
      <w:r>
        <w:t xml:space="preserve">Positioning Istanbul as a demonstrable success story for data-driven development within Turkey and the broader Middle East/North Africa region, attracting further investment.</w:t>
      </w:r>
    </w:p>
    <w:p>
      <w:pPr>
        <w:numPr>
          <w:ilvl w:val="0"/>
          <w:numId w:val="1003"/>
        </w:numPr>
        <w:pStyle w:val="Compact"/>
      </w:pPr>
      <w:r>
        <w:rPr>
          <w:bCs/>
          <w:b/>
        </w:rPr>
        <w:t xml:space="preserve">Policy Recommendations:</w:t>
      </w:r>
      <w:r>
        <w:t xml:space="preserve"> </w:t>
      </w:r>
      <w:r>
        <w:t xml:space="preserve">Direct evidence-based input to Turkish policymakers (e.g., for the Ministry of Science, Industry and Technology) on fostering Data Scientist talent retention and growth within Istanbul's ecosystem.</w:t>
      </w:r>
    </w:p>
    <w:bookmarkEnd w:id="25"/>
    <w:bookmarkStart w:id="26" w:name="X55a07b9d5960d7f311ff36b9bd41a68d07476e4"/>
    <w:p>
      <w:pPr>
        <w:pStyle w:val="Heading2"/>
      </w:pPr>
      <w:r>
        <w:t xml:space="preserve">6. Conclusion: A Strategic Imperative for Turkey's Future</w:t>
      </w:r>
    </w:p>
    <w:p>
      <w:pPr>
        <w:pStyle w:val="FirstParagraph"/>
      </w:pPr>
      <w:r>
        <w:t xml:space="preserve">The integration of the Data Scientist as a strategic asset is not merely an HR concern in Istanbul; it is fundamental to Turkey's national competitiveness and sustainable development goals. This Research Proposal provides a necessary, focused investigation into how Turkey Istanbul can effectively harness this critical role. By moving beyond generic discussions on data science and anchoring the study firmly within the specific dynamics of Istanbul – its unique challenges, opportunities, cultural context, and existing infrastructure – this research will generate highly relevant insights. The ultimate goal is to create a self-sustaining ecosystem where Data Scientists in Turkey Istanbul are not just filling vacancies, but actively driving innovation that benefits businesses across the city and contributes significantly to Turkey's broader economic advancement. Investing in understanding and optimizing the Data Scientist role in Istanbul is, therefore, an investment directly aligned with Turkey's future prosperity.</w:t>
      </w:r>
    </w:p>
    <w:bookmarkEnd w:id="26"/>
    <w:bookmarkStart w:id="27" w:name="keywords"/>
    <w:p>
      <w:pPr>
        <w:pStyle w:val="Heading2"/>
      </w:pPr>
      <w:r>
        <w:t xml:space="preserve">7. Keywords</w:t>
      </w:r>
    </w:p>
    <w:p>
      <w:pPr>
        <w:pStyle w:val="FirstParagraph"/>
      </w:pPr>
      <w:r>
        <w:t xml:space="preserve">Research Proposal, Data Scientist, Turkey Istanbul, Digital Economy, Workforce Development, Artificial Intelligence Strategy (Turkey), Smart City (Istanbul), Talent Gap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Istanbul, Turkey</dc:title>
  <dc:creator/>
  <dc:language>en</dc:language>
  <cp:keywords/>
  <dcterms:created xsi:type="dcterms:W3CDTF">2026-09-26T08:46:53Z</dcterms:created>
  <dcterms:modified xsi:type="dcterms:W3CDTF">2026-09-26T08:46:53Z</dcterms:modified>
</cp:coreProperties>
</file>

<file path=docProps/custom.xml><?xml version="1.0" encoding="utf-8"?>
<Properties xmlns="http://schemas.openxmlformats.org/officeDocument/2006/custom-properties" xmlns:vt="http://schemas.openxmlformats.org/officeDocument/2006/docPropsVTypes"/>
</file>