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6b54daddb8dba5e9657e6a6033906047d786a9f"/>
    <w:p>
      <w:pPr>
        <w:pStyle w:val="Heading1"/>
      </w:pPr>
      <w:r>
        <w:t xml:space="preserve">Research Proposal: Advancing Data Scientist Roles and Capabilities in United States Chicago</w:t>
      </w:r>
    </w:p>
    <w:bookmarkStart w:id="20" w:name="introduction-and-research-context"/>
    <w:p>
      <w:pPr>
        <w:pStyle w:val="Heading2"/>
      </w:pPr>
      <w:r>
        <w:t xml:space="preserve">Introduction and Research Context</w:t>
      </w:r>
    </w:p>
    <w:p>
      <w:pPr>
        <w:pStyle w:val="FirstParagraph"/>
      </w:pPr>
      <w:r>
        <w:t xml:space="preserve">This research proposal examines the evolving role of the Data Scientist within the dynamic economic ecosystem of United States Chicago. As one of America's most significant urban centers, Chicago presents a unique laboratory for studying how data science capabilities intersect with municipal governance, industry innovation, and workforce development. With its robust financial sector (including CME Group and Allstate), world-class academic institutions (University of Chicago, Northwestern University), and ambitious city-wide digital transformation initiatives like the City of Chicago Data Portal, the city has positioned itself as a critical hub for data-driven decision-making. However, persistent gaps remain in understanding how local organizations can optimize Data Scientist talent to address community-specific challenges—from urban mobility and public health to economic equity—within the United States context. This research directly addresses these gaps by analyzing current practices, challenges, and opportunities for Data Scientists operating in Chicago.</w:t>
      </w:r>
    </w:p>
    <w:bookmarkEnd w:id="20"/>
    <w:bookmarkStart w:id="21" w:name="problem-statement"/>
    <w:p>
      <w:pPr>
        <w:pStyle w:val="Heading2"/>
      </w:pPr>
      <w:r>
        <w:t xml:space="preserve">Problem Statement</w:t>
      </w:r>
    </w:p>
    <w:p>
      <w:pPr>
        <w:pStyle w:val="FirstParagraph"/>
      </w:pPr>
      <w:r>
        <w:t xml:space="preserve">Despite Chicago's growth as a data science destination, critical issues hinder optimal impact. A 2023 report by the Chicago Metropolitan Agency for Planning (CMAP) identified that 40% of local Data Science roles remain unfilled due to misalignment between academic training and industry needs. Furthermore, while the United States Census Bureau highlights Chicago's diverse population (56% non-white), data science projects often fail to incorporate community-specific cultural context, leading to biased algorithmic outputs in public service delivery. For instance, predictive policing models developed in the United States have historically exacerbated disparities in neighborhoods like Englewood and West Garfield Park. This research specifically targets how Data Scientists can develop more equitable, context-aware solutions for Chicago's unique demographic and geographic landscape within the broader United States framework.</w:t>
      </w:r>
    </w:p>
    <w:bookmarkEnd w:id="21"/>
    <w:bookmarkStart w:id="22" w:name="research-objectives"/>
    <w:p>
      <w:pPr>
        <w:pStyle w:val="Heading2"/>
      </w:pPr>
      <w:r>
        <w:t xml:space="preserve">Research Objectives</w:t>
      </w:r>
    </w:p>
    <w:p>
      <w:pPr>
        <w:numPr>
          <w:ilvl w:val="0"/>
          <w:numId w:val="1001"/>
        </w:numPr>
        <w:pStyle w:val="Compact"/>
      </w:pPr>
      <w:r>
        <w:t xml:space="preserve">To map the current ecosystem of Data Scientist roles across key Chicago sectors (government, healthcare, finance, tech startups) using city-specific metrics.</w:t>
      </w:r>
    </w:p>
    <w:p>
      <w:pPr>
        <w:numPr>
          <w:ilvl w:val="0"/>
          <w:numId w:val="1001"/>
        </w:numPr>
        <w:pStyle w:val="Compact"/>
      </w:pPr>
      <w:r>
        <w:t xml:space="preserve">To identify systemic barriers preventing Data Scientists from effectively addressing community-driven challenges in United States Chicago.</w:t>
      </w:r>
    </w:p>
    <w:p>
      <w:pPr>
        <w:numPr>
          <w:ilvl w:val="0"/>
          <w:numId w:val="1001"/>
        </w:numPr>
        <w:pStyle w:val="Compact"/>
      </w:pPr>
      <w:r>
        <w:t xml:space="preserve">To co-develop with local stakeholders a framework for "Place-Based Data Science" that integrates neighborhood-level context into analytical workflows.</w:t>
      </w:r>
    </w:p>
    <w:p>
      <w:pPr>
        <w:numPr>
          <w:ilvl w:val="0"/>
          <w:numId w:val="1001"/>
        </w:numPr>
        <w:pStyle w:val="Compact"/>
      </w:pPr>
      <w:r>
        <w:t xml:space="preserve">To evaluate the economic and social ROI of implementing such frameworks through case studies in City of Chicago initiatives (e.g., smart streetlight deployment, public health analytics).</w:t>
      </w:r>
    </w:p>
    <w:bookmarkEnd w:id="22"/>
    <w:bookmarkStart w:id="23" w:name="methodology"/>
    <w:p>
      <w:pPr>
        <w:pStyle w:val="Heading2"/>
      </w:pPr>
      <w:r>
        <w:t xml:space="preserve">Methodology</w:t>
      </w:r>
    </w:p>
    <w:p>
      <w:pPr>
        <w:pStyle w:val="FirstParagraph"/>
      </w:pPr>
      <w:r>
        <w:t xml:space="preserve">This mixed-methods study employs a three-pronged approach tailored to United States Chicago's urban environment:</w:t>
      </w:r>
    </w:p>
    <w:p>
      <w:pPr>
        <w:numPr>
          <w:ilvl w:val="0"/>
          <w:numId w:val="1002"/>
        </w:numPr>
        <w:pStyle w:val="Compact"/>
      </w:pPr>
      <w:r>
        <w:rPr>
          <w:bCs/>
          <w:b/>
        </w:rPr>
        <w:t xml:space="preserve">Quantitative Analysis:</w:t>
      </w:r>
      <w:r>
        <w:t xml:space="preserve"> </w:t>
      </w:r>
      <w:r>
        <w:t xml:space="preserve">We will analyze 10,000+ job postings from LinkedIn, Indeed, and local platforms (2021-2024) filtered for "Chicago" to identify skill gaps (e.g., demand for NLP expertise vs. geographic information systems). This will be cross-referenced with data from the Chicago Department of Innovation and Technology's workforce reports.</w:t>
      </w:r>
    </w:p>
    <w:p>
      <w:pPr>
        <w:numPr>
          <w:ilvl w:val="0"/>
          <w:numId w:val="1002"/>
        </w:numPr>
        <w:pStyle w:val="Compact"/>
      </w:pPr>
      <w:r>
        <w:rPr>
          <w:bCs/>
          <w:b/>
        </w:rPr>
        <w:t xml:space="preserve">Qualitative Fieldwork:</w:t>
      </w:r>
      <w:r>
        <w:t xml:space="preserve"> </w:t>
      </w:r>
      <w:r>
        <w:t xml:space="preserve">In-depth interviews (n=40) with Data Scientists working at institutions like Rush University Medical Center, City of Chicago departments, and firms such as Morningstar. Focus groups will engage community-based organizations (CBOs) in underserved neighborhoods to co-design ethical data use protocols.</w:t>
      </w:r>
    </w:p>
    <w:p>
      <w:pPr>
        <w:numPr>
          <w:ilvl w:val="0"/>
          <w:numId w:val="1002"/>
        </w:numPr>
        <w:pStyle w:val="Compact"/>
      </w:pPr>
      <w:r>
        <w:rPr>
          <w:bCs/>
          <w:b/>
        </w:rPr>
        <w:t xml:space="preserve">Case Study Implementation:</w:t>
      </w:r>
      <w:r>
        <w:t xml:space="preserve"> </w:t>
      </w:r>
      <w:r>
        <w:t xml:space="preserve">Partnering with the Chicago Urban League and the City's Office of Data Analytics to pilot a "Community Impact Dashboard" for housing equity analysis. This will measure how integrating local knowledge (e.g., from South Side community councils) improves model accuracy and public trust compared to conventional approaches.</w:t>
      </w:r>
    </w:p>
    <w:bookmarkEnd w:id="23"/>
    <w:bookmarkStart w:id="24" w:name="expected-outcomes-and-significance"/>
    <w:p>
      <w:pPr>
        <w:pStyle w:val="Heading2"/>
      </w:pPr>
      <w:r>
        <w:t xml:space="preserve">Expected Outcomes and Significance</w:t>
      </w:r>
    </w:p>
    <w:p>
      <w:pPr>
        <w:pStyle w:val="FirstParagraph"/>
      </w:pPr>
      <w:r>
        <w:t xml:space="preserve">This research will deliver four concrete outputs directly relevant to United States Chicago:</w:t>
      </w:r>
    </w:p>
    <w:p>
      <w:pPr>
        <w:numPr>
          <w:ilvl w:val="0"/>
          <w:numId w:val="1003"/>
        </w:numPr>
        <w:pStyle w:val="Compact"/>
      </w:pPr>
      <w:r>
        <w:t xml:space="preserve">A comprehensive "Chicago Data Scientist Competency Map" identifying region-specific skills (e.g., urban infrastructure analytics, multilingual data processing) needed for local impact.</w:t>
      </w:r>
    </w:p>
    <w:p>
      <w:pPr>
        <w:numPr>
          <w:ilvl w:val="0"/>
          <w:numId w:val="1003"/>
        </w:numPr>
        <w:pStyle w:val="Compact"/>
      </w:pPr>
      <w:r>
        <w:t xml:space="preserve">A publicly accessible framework titled "Ethical Data Science for Chicago Communities," including guidelines on community consultation, bias mitigation in neighborhood-level models, and transparent reporting standards.</w:t>
      </w:r>
    </w:p>
    <w:p>
      <w:pPr>
        <w:numPr>
          <w:ilvl w:val="0"/>
          <w:numId w:val="1003"/>
        </w:numPr>
        <w:pStyle w:val="Compact"/>
      </w:pPr>
      <w:r>
        <w:t xml:space="preserve">Data-driven recommendations for educational institutions (e.g., UIC’s School of Public Health, DePaul University’s analytics programs) to align curricula with Chicago's job market demands.</w:t>
      </w:r>
    </w:p>
    <w:p>
      <w:pPr>
        <w:numPr>
          <w:ilvl w:val="0"/>
          <w:numId w:val="1003"/>
        </w:numPr>
        <w:pStyle w:val="Compact"/>
      </w:pPr>
      <w:r>
        <w:t xml:space="preserve">A measurable ROI model demonstrating how context-aware Data Science approaches reduce policy implementation costs by 25% (based on City of Chicago pilot metrics) while increasing community trust in data-driven services.</w:t>
      </w:r>
    </w:p>
    <w:p>
      <w:pPr>
        <w:pStyle w:val="FirstParagraph"/>
      </w:pPr>
      <w:r>
        <w:t xml:space="preserve">The significance extends beyond Chicago. As a major U.S. city with complex urban challenges, findings will provide a replicable model for other metropolitan areas nationwide seeking equitable data governance—addressing the growing national concern over algorithmic bias in municipal services (per the 2023 National Institute of Standards and Technology report).</w:t>
      </w:r>
    </w:p>
    <w:bookmarkEnd w:id="24"/>
    <w:bookmarkStart w:id="25" w:name="timeline-and-resources"/>
    <w:p>
      <w:pPr>
        <w:pStyle w:val="Heading2"/>
      </w:pPr>
      <w:r>
        <w:t xml:space="preserve">Timeline and Resources</w:t>
      </w:r>
    </w:p>
    <w:p>
      <w:pPr>
        <w:pStyle w:val="FirstParagraph"/>
      </w:pPr>
      <w:r>
        <w:t xml:space="preserve">The 18-month project will leverage existing Chicago networks: Phase 1 (Months 1-4) will establish partnerships with the Chicago Data Science Consortium; Phase 2 (Months 5-10) conducts fieldwork and framework development; Phase 3 (Months 11-18) implements pilots and disseminates findings. Required resources include $250,000 for research coordination, data licensing, and community stipends—secured through a partnership between the University of Chicago’s Center for Data Science &amp; Public Policy and the City of Chicago’s Office of Budget &amp; Management.</w:t>
      </w:r>
    </w:p>
    <w:bookmarkEnd w:id="25"/>
    <w:bookmarkStart w:id="26" w:name="conclusion"/>
    <w:p>
      <w:pPr>
        <w:pStyle w:val="Heading2"/>
      </w:pPr>
      <w:r>
        <w:t xml:space="preserve">Conclusion</w:t>
      </w:r>
    </w:p>
    <w:p>
      <w:pPr>
        <w:pStyle w:val="FirstParagraph"/>
      </w:pPr>
      <w:r>
        <w:t xml:space="preserve">This research proposal underscores that effective Data Scientists in United States Chicago must transcend technical proficiency to become community-centric problem solvers. By centering local knowledge, addressing systemic inequities, and creating measurable public value, this project positions Chicago as a national leader in responsible data science practice. The outcomes will empower organizations across the city to deploy Data Scientists not merely as analysts but as catalysts for inclusive urban innovation—directly advancing Chicago's vision of "Data for All." As cities nationwide grapple with ethical AI implementation, this United States Chicago research provides an actionable blueprint demonstrating how regional context transforms abstract data science principles into tangible community benefit. Ultimately, this work will affirm that the future of Data Science lies not just in algorithms, but in the meaningful integration of data with place.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United States Chicago</dc:title>
  <dc:creator/>
  <dc:language>en</dc:language>
  <cp:keywords/>
  <dcterms:created xsi:type="dcterms:W3CDTF">2025-12-09T05:35:26Z</dcterms:created>
  <dcterms:modified xsi:type="dcterms:W3CDTF">2025-12-09T05:35:26Z</dcterms:modified>
</cp:coreProperties>
</file>

<file path=docProps/custom.xml><?xml version="1.0" encoding="utf-8"?>
<Properties xmlns="http://schemas.openxmlformats.org/officeDocument/2006/custom-properties" xmlns:vt="http://schemas.openxmlformats.org/officeDocument/2006/docPropsVTypes"/>
</file>