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in</w:t>
      </w:r>
      <w:r>
        <w:t xml:space="preserve"> </w:t>
      </w:r>
      <w:r>
        <w:t xml:space="preserve">Urban</w:t>
      </w:r>
      <w:r>
        <w:t xml:space="preserve"> </w:t>
      </w:r>
      <w:r>
        <w:t xml:space="preserve">Argentina</w:t>
      </w:r>
      <w:r>
        <w:t xml:space="preserve"> </w:t>
      </w:r>
      <w:r>
        <w:t xml:space="preserve">-</w:t>
      </w:r>
      <w:r>
        <w:t xml:space="preserve"> </w:t>
      </w:r>
      <w:r>
        <w:t xml:space="preserve">A</w:t>
      </w:r>
      <w:r>
        <w:t xml:space="preserve"> </w:t>
      </w:r>
      <w:r>
        <w:t xml:space="preserve">Buenos</w:t>
      </w:r>
      <w:r>
        <w:t xml:space="preserve"> </w:t>
      </w:r>
      <w:r>
        <w:t xml:space="preserve">Aires</w:t>
      </w:r>
      <w:r>
        <w:t xml:space="preserve"> </w:t>
      </w:r>
      <w:r>
        <w:t xml:space="preserve">Focus</w:t>
      </w:r>
    </w:p>
    <w:bookmarkStart w:id="28" w:name="X621defd782b091e899eeab99f5497cafe368b50"/>
    <w:p>
      <w:pPr>
        <w:pStyle w:val="Heading1"/>
      </w:pPr>
      <w:r>
        <w:t xml:space="preserve">Research Proposal: Investigating Dental Care Accessibility and Quality for Dentists Serving Vulnerable Populations in Buenos Aires, Argentina</w:t>
      </w:r>
    </w:p>
    <w:bookmarkStart w:id="20" w:name="abstract"/>
    <w:p>
      <w:pPr>
        <w:pStyle w:val="Heading2"/>
      </w:pPr>
      <w:r>
        <w:t xml:space="preserve">Abstract</w:t>
      </w:r>
    </w:p>
    <w:p>
      <w:pPr>
        <w:pStyle w:val="FirstParagraph"/>
      </w:pPr>
      <w:r>
        <w:t xml:space="preserve">This Research Proposal outlines a critical study addressing the systemic challenges within oral healthcare delivery in Buenos Aires, Argentina. Focusing specifically on the role of the Dentist within the city's complex public and private healthcare landscape, this project aims to identify barriers to equitable dental care access for underserved communities. With Buenos Aires as Argentina's vibrant yet socioeconomically stratified capital, understanding how Dentists navigate resource constraints, policy gaps, and cultural factors is paramount. The findings will provide evidence-based recommendations to strengthen oral health infrastructure and improve outcomes for the most vulnerable residents of Buenos Aires.</w:t>
      </w:r>
    </w:p>
    <w:bookmarkEnd w:id="20"/>
    <w:bookmarkStart w:id="21" w:name="X01b125a03a03217040f1acabc71da67520eb7e1"/>
    <w:p>
      <w:pPr>
        <w:pStyle w:val="Heading2"/>
      </w:pPr>
      <w:r>
        <w:t xml:space="preserve">1. Introduction: The Dental Landscape in Buenos Aires, Argentina</w:t>
      </w:r>
    </w:p>
    <w:p>
      <w:pPr>
        <w:pStyle w:val="FirstParagraph"/>
      </w:pPr>
      <w:r>
        <w:t xml:space="preserve">Buenos Aires, as the economic and cultural heart of Argentina, presents a unique paradox in oral healthcare. While boasting world-class private dental clinics catering to affluent residents and international visitors (including dental tourism), significant segments of the city's population face severe limitations in accessing basic preventive and curative dental services. This disparity is deeply intertwined with Buenos Aires' socioeconomic stratification, where impoverished neighborhoods (villas miseria) often lack even rudimentary public dental facilities. The role of the Dentist within this framework is pivotal yet strained. Public health system Dentists grapple with overcrowded clinics, outdated equipment, and insufficient supplies, while private practitioners primarily serve those who can afford their services. This research directly confronts this critical gap in Argentina's healthcare system, specifically within the context of Buenos Aires city.</w:t>
      </w:r>
    </w:p>
    <w:bookmarkEnd w:id="21"/>
    <w:bookmarkStart w:id="22" w:name="problem-statement"/>
    <w:p>
      <w:pPr>
        <w:pStyle w:val="Heading2"/>
      </w:pPr>
      <w:r>
        <w:t xml:space="preserve">2. Problem Statement</w:t>
      </w:r>
    </w:p>
    <w:p>
      <w:pPr>
        <w:pStyle w:val="FirstParagraph"/>
      </w:pPr>
      <w:r>
        <w:t xml:space="preserve">Despite Argentina's national oral health goals, significant inequities persist in Buenos Aires. The most vulnerable populations – low-income families, elderly residents in under-served districts (e.g., Villa Lugano, Parque Patricios), and migrants – experience disproportionately high rates of untreated dental caries, periodontal disease, and oral pain. This is not merely a lack of clinics; it stems from a complex interplay: inadequate public funding for dental services within the Buenos Aires city health system (Sistema de Salud de la Ciudad de Buenos Aires), geographic maldistribution of Dentist professionals favoring wealthier areas, low community awareness of preventive care, and cultural barriers to seeking care. Crucially, this research recognizes that the *Dentist* is not just a service provider but a key actor whose capacity and working conditions are central to solving this problem. Understanding their lived experience and challenges is essential for effective intervention.</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dental services (public and private) across Buenos Aires districts, identifying geographic "deserts" lacking accessible care.</w:t>
      </w:r>
    </w:p>
    <w:p>
      <w:pPr>
        <w:numPr>
          <w:ilvl w:val="0"/>
          <w:numId w:val="1001"/>
        </w:numPr>
        <w:pStyle w:val="Compact"/>
      </w:pPr>
      <w:r>
        <w:t xml:space="preserve">To assess the professional workload, resource availability (equipment, materials), and job satisfaction levels among Dentists working in public health facilities within Buenos Aires.</w:t>
      </w:r>
    </w:p>
    <w:p>
      <w:pPr>
        <w:numPr>
          <w:ilvl w:val="0"/>
          <w:numId w:val="1001"/>
        </w:numPr>
        <w:pStyle w:val="Compact"/>
      </w:pPr>
      <w:r>
        <w:t xml:space="preserve">To identify specific barriers encountered by both Dentists (e.g., administrative hurdles, lack of support staff) and patients (transportation, cost of co-pays for minor services) when accessing care in underserved areas.</w:t>
      </w:r>
    </w:p>
    <w:p>
      <w:pPr>
        <w:numPr>
          <w:ilvl w:val="0"/>
          <w:numId w:val="1001"/>
        </w:numPr>
        <w:pStyle w:val="Compact"/>
      </w:pPr>
      <w:r>
        <w:t xml:space="preserve">To evaluate community perceptions and utilization patterns regarding available dental services among residents in high-need neighborhoods of Buenos Aires.</w:t>
      </w:r>
    </w:p>
    <w:p>
      <w:pPr>
        <w:numPr>
          <w:ilvl w:val="0"/>
          <w:numId w:val="1001"/>
        </w:numPr>
        <w:pStyle w:val="Compact"/>
      </w:pPr>
      <w:r>
        <w:t xml:space="preserve">To develop context-specific, actionable recommendations for policy makers (national Ministry of Health, City Government of Buenos Aires) and healthcare administrators to improve the efficiency, accessibility, and quality of dental care delivered by Dentists across the city.</w:t>
      </w:r>
    </w:p>
    <w:bookmarkEnd w:id="23"/>
    <w:bookmarkStart w:id="24" w:name="methodology"/>
    <w:p>
      <w:pPr>
        <w:pStyle w:val="Heading2"/>
      </w:pPr>
      <w:r>
        <w:t xml:space="preserve">4. Methodology</w:t>
      </w:r>
    </w:p>
    <w:p>
      <w:pPr>
        <w:pStyle w:val="FirstParagraph"/>
      </w:pPr>
      <w:r>
        <w:t xml:space="preserve">This mixed-methods study will employ a rigorous approach tailored to the Buenos Aires context:</w:t>
      </w:r>
    </w:p>
    <w:p>
      <w:pPr>
        <w:numPr>
          <w:ilvl w:val="0"/>
          <w:numId w:val="1002"/>
        </w:numPr>
        <w:pStyle w:val="Compact"/>
      </w:pPr>
      <w:r>
        <w:rPr>
          <w:bCs/>
          <w:b/>
        </w:rPr>
        <w:t xml:space="preserve">Quantitative Phase:</w:t>
      </w:r>
      <w:r>
        <w:t xml:space="preserve"> </w:t>
      </w:r>
      <w:r>
        <w:t xml:space="preserve">Stratified random sampling of 150 Dentists from public health centers (Centros de Salud) across 15 diverse Buenos Aires districts. Structured surveys will measure workload, resource adequacy, professional stress, and perceived barriers. Data on patient volume and service types offered will be extracted from health system records (with ethical approvals).</w:t>
      </w:r>
    </w:p>
    <w:p>
      <w:pPr>
        <w:numPr>
          <w:ilvl w:val="0"/>
          <w:numId w:val="1002"/>
        </w:numPr>
        <w:pStyle w:val="Compact"/>
      </w:pPr>
      <w:r>
        <w:rPr>
          <w:bCs/>
          <w:b/>
        </w:rPr>
        <w:t xml:space="preserve">Qualitative Phase:</w:t>
      </w:r>
      <w:r>
        <w:t xml:space="preserve"> </w:t>
      </w:r>
      <w:r>
        <w:t xml:space="preserve">In-depth interviews (n=30) with Dentists working in high-need public clinics to explore nuanced challenges. Focus Group Discussions (FGDs) with community members (n=2 groups, 8-10 participants each per FGD) in selected vulnerable neighborhoods will capture patient perspectives on access, quality, and cultural factors influencing dental care-seeking behavior.</w:t>
      </w:r>
    </w:p>
    <w:p>
      <w:pPr>
        <w:numPr>
          <w:ilvl w:val="0"/>
          <w:numId w:val="1002"/>
        </w:numPr>
        <w:pStyle w:val="Compact"/>
      </w:pPr>
      <w:r>
        <w:rPr>
          <w:bCs/>
          <w:b/>
        </w:rPr>
        <w:t xml:space="preserve">Geospatial Analysis:</w:t>
      </w:r>
      <w:r>
        <w:t xml:space="preserve"> </w:t>
      </w:r>
      <w:r>
        <w:t xml:space="preserve">Mapping of existing dental facilities (public/private) against population density and socioeconomic indicators (e.g., poverty index from INDEC data) to visualize service gaps within Buenos Aires city limits.</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for Argentina, specifically Buenos Aires:</w:t>
      </w:r>
    </w:p>
    <w:p>
      <w:pPr>
        <w:numPr>
          <w:ilvl w:val="0"/>
          <w:numId w:val="1003"/>
        </w:numPr>
        <w:pStyle w:val="Compact"/>
      </w:pPr>
      <w:r>
        <w:rPr>
          <w:bCs/>
          <w:b/>
        </w:rPr>
        <w:t xml:space="preserve">For Dentists in Argentina:</w:t>
      </w:r>
      <w:r>
        <w:t xml:space="preserve"> </w:t>
      </w:r>
      <w:r>
        <w:t xml:space="preserve">Provides a comprehensive evidence base on the systemic pressures affecting their work, potentially informing better workforce planning, training modules on resource-limited practice, and advocacy efforts for improved working conditions within the city's health system.</w:t>
      </w:r>
    </w:p>
    <w:p>
      <w:pPr>
        <w:numPr>
          <w:ilvl w:val="0"/>
          <w:numId w:val="1003"/>
        </w:numPr>
        <w:pStyle w:val="Compact"/>
      </w:pPr>
      <w:r>
        <w:rPr>
          <w:bCs/>
          <w:b/>
        </w:rPr>
        <w:t xml:space="preserve">For Public Health Policy (Buenos Aires City &amp; National):</w:t>
      </w:r>
      <w:r>
        <w:t xml:space="preserve"> </w:t>
      </w:r>
      <w:r>
        <w:t xml:space="preserve">Offers concrete data to target investments effectively – directing resources to where they are most needed in Buenos Aires, optimizing facility locations, and designing interventions that address *both* provider capacity (Dentist support) and patient barriers.</w:t>
      </w:r>
    </w:p>
    <w:p>
      <w:pPr>
        <w:numPr>
          <w:ilvl w:val="0"/>
          <w:numId w:val="1003"/>
        </w:numPr>
        <w:pStyle w:val="Compact"/>
      </w:pPr>
      <w:r>
        <w:rPr>
          <w:bCs/>
          <w:b/>
        </w:rPr>
        <w:t xml:space="preserve">For Vulnerable Populations of Buenos Aires:</w:t>
      </w:r>
      <w:r>
        <w:t xml:space="preserve"> </w:t>
      </w:r>
      <w:r>
        <w:t xml:space="preserve">Directly contributes to reducing the burden of preventable oral disease by informing strategies that make quality dental care genuinely accessible. Improved oral health is intrinsically linked to better nutrition, overall well-being, and reduced absenteeism from work/school.</w:t>
      </w:r>
    </w:p>
    <w:p>
      <w:pPr>
        <w:numPr>
          <w:ilvl w:val="0"/>
          <w:numId w:val="1003"/>
        </w:numPr>
        <w:pStyle w:val="Compact"/>
      </w:pPr>
      <w:r>
        <w:rPr>
          <w:bCs/>
          <w:b/>
        </w:rPr>
        <w:t xml:space="preserve">For Argentina:</w:t>
      </w:r>
      <w:r>
        <w:t xml:space="preserve"> </w:t>
      </w:r>
      <w:r>
        <w:t xml:space="preserve">Serves as a replicable model for addressing similar healthcare inequities in other major cities within the country, strengthening the national public health response. The findings will be presented to key stakeholders including the Ministry of Health of Buenos Aires City (Ministerio de Salud de la Ciudad) and national bodies.</w:t>
      </w:r>
    </w:p>
    <w:bookmarkEnd w:id="25"/>
    <w:bookmarkStart w:id="26" w:name="conclusion"/>
    <w:p>
      <w:pPr>
        <w:pStyle w:val="Heading2"/>
      </w:pPr>
      <w:r>
        <w:t xml:space="preserve">6. Conclusion</w:t>
      </w:r>
    </w:p>
    <w:p>
      <w:pPr>
        <w:pStyle w:val="FirstParagraph"/>
      </w:pPr>
      <w:r>
        <w:t xml:space="preserve">The oral health crisis in Buenos Aires, Argentina, is a visible manifestation of broader societal inequalities. Ignoring the pivotal role of the Dentist within the city's fragmented system perpetuates injustice. This Research Proposal provides a focused, actionable plan to gather critical evidence on dental care accessibility specifically within Buenos Aires. By centering the experiences of both Dentists delivering care and patients seeking it in vulnerable communities, this study moves beyond mere description to generate solutions that can be implemented by local authorities. The ultimate goal is not just better data, but tangible improvements in the oral health and quality of life for millions living on the margins within Argentina's most dynamic city. Investing in understanding and addressing these challenges is an investment in a healthier, more equitable Buenos Aires.</w:t>
      </w:r>
    </w:p>
    <w:bookmarkEnd w:id="26"/>
    <w:bookmarkStart w:id="27" w:name="references-illustrative"/>
    <w:p>
      <w:pPr>
        <w:pStyle w:val="Heading2"/>
      </w:pPr>
      <w:r>
        <w:t xml:space="preserve">7. References (Illustrative)</w:t>
      </w:r>
    </w:p>
    <w:p>
      <w:pPr>
        <w:numPr>
          <w:ilvl w:val="0"/>
          <w:numId w:val="1004"/>
        </w:numPr>
        <w:pStyle w:val="Compact"/>
      </w:pPr>
      <w:r>
        <w:t xml:space="preserve">Ministry of Health of the City of Buenos Aires (2023). *Annual Report on Oral Health Indicators*. [City Official Document]</w:t>
      </w:r>
    </w:p>
    <w:p>
      <w:pPr>
        <w:numPr>
          <w:ilvl w:val="0"/>
          <w:numId w:val="1004"/>
        </w:numPr>
        <w:pStyle w:val="Compact"/>
      </w:pPr>
      <w:r>
        <w:t xml:space="preserve">World Health Organization, Argentina. (2021). *National Oral Health Policy Review: Argentina.*</w:t>
      </w:r>
    </w:p>
    <w:p>
      <w:pPr>
        <w:numPr>
          <w:ilvl w:val="0"/>
          <w:numId w:val="1004"/>
        </w:numPr>
        <w:pStyle w:val="Compact"/>
      </w:pPr>
      <w:r>
        <w:t xml:space="preserve">Martinez, L., &amp; Rodriguez, S. (2022). Dental Tourism and Public Service Strain in Urban Latin America: The Case of Buenos Aires. *Journal of Community Dentistry and Oral Epidemiology*, 48(3), 189-197.</w:t>
      </w:r>
    </w:p>
    <w:p>
      <w:pPr>
        <w:numPr>
          <w:ilvl w:val="0"/>
          <w:numId w:val="1004"/>
        </w:numPr>
        <w:pStyle w:val="Compact"/>
      </w:pPr>
      <w:r>
        <w:t xml:space="preserve">INDEC (National Institute of Statistics and Censuses, Argentina). (2022). *Poverty and Social Indicators Survey.*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Oral Health Disparities in Urban Argentina - A Buenos Aires Focus</dc:title>
  <dc:creator/>
  <dc:language>en</dc:language>
  <cp:keywords/>
  <dcterms:created xsi:type="dcterms:W3CDTF">2026-07-23T10:34:38Z</dcterms:created>
  <dcterms:modified xsi:type="dcterms:W3CDTF">2026-07-23T10:34:38Z</dcterms:modified>
</cp:coreProperties>
</file>

<file path=docProps/custom.xml><?xml version="1.0" encoding="utf-8"?>
<Properties xmlns="http://schemas.openxmlformats.org/officeDocument/2006/custom-properties" xmlns:vt="http://schemas.openxmlformats.org/officeDocument/2006/docPropsVTypes"/>
</file>