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Accessibility</w:t>
      </w:r>
      <w:r>
        <w:t xml:space="preserve"> </w:t>
      </w:r>
      <w:r>
        <w:t xml:space="preserve">and</w:t>
      </w:r>
      <w:r>
        <w:t xml:space="preserve"> </w:t>
      </w:r>
      <w:r>
        <w:t xml:space="preserve">Quality</w:t>
      </w:r>
      <w:r>
        <w:t xml:space="preserve"> </w:t>
      </w:r>
      <w:r>
        <w:t xml:space="preserve">of</w:t>
      </w:r>
      <w:r>
        <w:t xml:space="preserve"> </w:t>
      </w:r>
      <w:r>
        <w:t xml:space="preserve">Care</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New</w:t>
      </w:r>
      <w:r>
        <w:t xml:space="preserve"> </w:t>
      </w:r>
      <w:r>
        <w:t xml:space="preserve">Delhi,</w:t>
      </w:r>
      <w:r>
        <w:t xml:space="preserve"> </w:t>
      </w:r>
      <w:r>
        <w:t xml:space="preserve">India</w:t>
      </w:r>
    </w:p>
    <w:bookmarkStart w:id="27" w:name="X4d942bb8c94efda41378d9e3b03d8d2a7d51c19"/>
    <w:p>
      <w:pPr>
        <w:pStyle w:val="Heading1"/>
      </w:pPr>
      <w:r>
        <w:t xml:space="preserve">Research Proposal: Addressing Dental Care Disparities in Urban Settings of New Delhi, India</w:t>
      </w:r>
    </w:p>
    <w:bookmarkStart w:id="20" w:name="abstract-approx.-150-words"/>
    <w:p>
      <w:pPr>
        <w:pStyle w:val="Heading2"/>
      </w:pPr>
      <w:r>
        <w:t xml:space="preserve">Abstract (Approx. 150 words)</w:t>
      </w:r>
    </w:p>
    <w:p>
      <w:pPr>
        <w:pStyle w:val="FirstParagraph"/>
      </w:pPr>
      <w:r>
        <w:t xml:space="preserve">This research proposal outlines a comprehensive study to investigate the critical challenges in dental care accessibility, quality, and utilization among diverse socioeconomic groups within New Delhi, India. With India facing a severe shortage of dentists (0.7 per 10,000 population vs. WHO's recommended 1:25,000), this project focuses on New Delhi as a microcosm of the nation's urban dental health crisis. The primary aim is to identify systemic barriers—ranging from geographic maldistribution and financial constraints to cultural perceptions—that prevent adequate dental service delivery by dentists across the city. Employing a mixed-methods approach, this study will gather quantitative data from 400 patients and qualitative insights from 30 practicing dentists across four distinct New Delhi districts (East, South, Central, West). The findings aim to provide evidence-based recommendations for policymakers and dental professionals to enhance dentist-led healthcare delivery within the Indian context of New Delhi.</w:t>
      </w:r>
    </w:p>
    <w:bookmarkEnd w:id="20"/>
    <w:bookmarkStart w:id="21" w:name="Xbb32b0e3d76769d035a12b67c5817254d3e7c77"/>
    <w:p>
      <w:pPr>
        <w:pStyle w:val="Heading2"/>
      </w:pPr>
      <w:r>
        <w:t xml:space="preserve">1. Introduction: The Critical Need for Dental Research in India's Capital</w:t>
      </w:r>
    </w:p>
    <w:p>
      <w:pPr>
        <w:pStyle w:val="FirstParagraph"/>
      </w:pPr>
      <w:r>
        <w:t xml:space="preserve">New Delhi, as the political, economic, and cultural epicenter of India, presents a unique yet acute landscape for dental health research. Despite India's growing middle class and rising awareness of oral health importance, significant gaps persist in dental service provision. The scarcity of trained dentists is particularly pronounced in densely populated urban centers like New Delhi. Current data indicates a dentist-to-population ratio in Delhi of approximately 1:5,000—a stark contrast to the national average and far below WHO standards. This deficit disproportionately affects low-income communities residing in peri-urban slums and older residential areas, where dental clinics are scarce or unaffordable. The consequences—delayed treatment, preventable oral diseases (including high rates of oral cancer linked to tobacco use), and reduced quality of life—are severe public health challenges demanding urgent, localized investigation. This research proposal directly addresses the critical need for context-specific solutions by focusing on the pivotal role of the</w:t>
      </w:r>
      <w:r>
        <w:t xml:space="preserve"> </w:t>
      </w:r>
      <w:r>
        <w:rPr>
          <w:iCs/>
          <w:i/>
        </w:rPr>
        <w:t xml:space="preserve">Dentist</w:t>
      </w:r>
      <w:r>
        <w:t xml:space="preserve"> </w:t>
      </w:r>
      <w:r>
        <w:t xml:space="preserve">within New Delhi's complex healthcare ecosystem.</w:t>
      </w:r>
    </w:p>
    <w:bookmarkEnd w:id="21"/>
    <w:bookmarkStart w:id="22" w:name="research-problem-and-justification"/>
    <w:p>
      <w:pPr>
        <w:pStyle w:val="Heading2"/>
      </w:pPr>
      <w:r>
        <w:t xml:space="preserve">2. Research Problem and Justification</w:t>
      </w:r>
    </w:p>
    <w:p>
      <w:pPr>
        <w:pStyle w:val="FirstParagraph"/>
      </w:pPr>
      <w:r>
        <w:t xml:space="preserve">The central problem is the systemic under-provision of essential dental care by dentists in New Delhi, leading to significant health inequities. Existing studies (e.g., ICMR National Oral Health Survey, 2019-20) highlight Delhi's high prevalence of dental caries (75% among children aged 6-9) and periodontal diseases (over 80% in adults), yet access remains fragmented. Key questions remain unaddressed: Where are dentists concentrated? What are the specific barriers preventing underserved New Delhi residents from accessing dentist services? How do patient perceptions and socioeconomic status interact with dentist availability? This gap is critical because effective oral health care, delivered by competent</w:t>
      </w:r>
      <w:r>
        <w:t xml:space="preserve"> </w:t>
      </w:r>
      <w:r>
        <w:rPr>
          <w:iCs/>
          <w:i/>
        </w:rPr>
        <w:t xml:space="preserve">Dentist</w:t>
      </w:r>
      <w:r>
        <w:t xml:space="preserve"> </w:t>
      </w:r>
      <w:r>
        <w:t xml:space="preserve">professionals, is a fundamental component of overall public health. Failing to address these issues in the context of India's largest capital city hinders national health goals like "Ayushman Bharat" and undermines the potential for dental public health to improve quality of life across India.</w:t>
      </w:r>
    </w:p>
    <w:bookmarkEnd w:id="22"/>
    <w:bookmarkStart w:id="23" w:name="research-objectives"/>
    <w:p>
      <w:pPr>
        <w:pStyle w:val="Heading2"/>
      </w:pPr>
      <w:r>
        <w:t xml:space="preserve">3. Research Objectives</w:t>
      </w:r>
    </w:p>
    <w:p>
      <w:pPr>
        <w:numPr>
          <w:ilvl w:val="0"/>
          <w:numId w:val="1001"/>
        </w:numPr>
        <w:pStyle w:val="Compact"/>
      </w:pPr>
      <w:r>
        <w:t xml:space="preserve">To map the geographic distribution of practicing dentists across New Delhi districts and correlate it with population density, income levels, and existing dental infrastructure.</w:t>
      </w:r>
    </w:p>
    <w:p>
      <w:pPr>
        <w:numPr>
          <w:ilvl w:val="0"/>
          <w:numId w:val="1001"/>
        </w:numPr>
        <w:pStyle w:val="Compact"/>
      </w:pPr>
      <w:r>
        <w:t xml:space="preserve">To assess the perceived barriers (financial, cultural, logistical) to accessing dentist services among 400 randomly selected adults from low-, middle-, and high-income neighborhoods in New Delhi.</w:t>
      </w:r>
    </w:p>
    <w:p>
      <w:pPr>
        <w:numPr>
          <w:ilvl w:val="0"/>
          <w:numId w:val="1001"/>
        </w:numPr>
        <w:pStyle w:val="Compact"/>
      </w:pPr>
      <w:r>
        <w:t xml:space="preserve">To explore the perspectives of 30 practicing dentists on challenges they face (e.g., clinic workload, training gaps, regulatory hurdles) in delivering quality care within New Delhi's urban environment.</w:t>
      </w:r>
    </w:p>
    <w:p>
      <w:pPr>
        <w:numPr>
          <w:ilvl w:val="0"/>
          <w:numId w:val="1001"/>
        </w:numPr>
        <w:pStyle w:val="Compact"/>
      </w:pPr>
      <w:r>
        <w:t xml:space="preserve">To develop evidence-based recommendations for enhancing dentist accessibility and service quality tailored specifically to the socio-demographic realities of New Delhi residents.</w:t>
      </w:r>
    </w:p>
    <w:bookmarkEnd w:id="23"/>
    <w:bookmarkStart w:id="24" w:name="methodology"/>
    <w:p>
      <w:pPr>
        <w:pStyle w:val="Heading2"/>
      </w:pPr>
      <w:r>
        <w:t xml:space="preserve">4. Methodology</w:t>
      </w:r>
    </w:p>
    <w:p>
      <w:pPr>
        <w:pStyle w:val="FirstParagraph"/>
      </w:pPr>
      <w:r>
        <w:t xml:space="preserve">This study will employ a sequential mixed-methods design over 18 months.</w:t>
      </w:r>
    </w:p>
    <w:p>
      <w:pPr>
        <w:numPr>
          <w:ilvl w:val="0"/>
          <w:numId w:val="1002"/>
        </w:numPr>
        <w:pStyle w:val="Compact"/>
      </w:pPr>
      <w:r>
        <w:rPr>
          <w:bCs/>
          <w:b/>
        </w:rPr>
        <w:t xml:space="preserve">Phase 1 (Quantitative):</w:t>
      </w:r>
      <w:r>
        <w:t xml:space="preserve"> </w:t>
      </w:r>
      <w:r>
        <w:t xml:space="preserve">Structured household surveys will be conducted across four New Delhi districts (East: Seelampur; South: Greater Kailash; Central: Connaught Place; West: Saket), stratified by income. Data on dental visits, costs, perceived quality of care from</w:t>
      </w:r>
      <w:r>
        <w:t xml:space="preserve"> </w:t>
      </w:r>
      <w:r>
        <w:rPr>
          <w:iCs/>
          <w:i/>
        </w:rPr>
        <w:t xml:space="preserve">Dentist</w:t>
      </w:r>
      <w:r>
        <w:t xml:space="preserve">, and barriers will be collected. Sampling will ensure 100 participants per district (400 total).</w:t>
      </w:r>
    </w:p>
    <w:p>
      <w:pPr>
        <w:numPr>
          <w:ilvl w:val="0"/>
          <w:numId w:val="1002"/>
        </w:numPr>
        <w:pStyle w:val="Compact"/>
      </w:pPr>
      <w:r>
        <w:rPr>
          <w:bCs/>
          <w:b/>
        </w:rPr>
        <w:t xml:space="preserve">Phase 2 (Qualitative):</w:t>
      </w:r>
      <w:r>
        <w:t xml:space="preserve"> </w:t>
      </w:r>
      <w:r>
        <w:t xml:space="preserve">Focus Group Discussions (FGDs) with community members and in-depth interviews with dentists from varied practice settings (private clinics, government health centers, NGO-run facilities) will provide deeper insights into systemic issues.</w:t>
      </w:r>
    </w:p>
    <w:p>
      <w:pPr>
        <w:numPr>
          <w:ilvl w:val="0"/>
          <w:numId w:val="1002"/>
        </w:numPr>
        <w:pStyle w:val="Compact"/>
      </w:pPr>
      <w:r>
        <w:rPr>
          <w:bCs/>
          <w:b/>
        </w:rPr>
        <w:t xml:space="preserve">Data Analysis:</w:t>
      </w:r>
      <w:r>
        <w:t xml:space="preserve"> </w:t>
      </w:r>
      <w:r>
        <w:t xml:space="preserve">Quantitative data analyzed using SPSS for correlation and regression. Qualitative data subjected to thematic analysis. Triangulation of findings will ensure robustness.</w:t>
      </w:r>
    </w:p>
    <w:bookmarkEnd w:id="24"/>
    <w:bookmarkStart w:id="25" w:name="Xf61c37c469eda885b1be1953e510a3def5056df"/>
    <w:p>
      <w:pPr>
        <w:pStyle w:val="Heading2"/>
      </w:pPr>
      <w:r>
        <w:t xml:space="preserve">5. Expected Outcomes and Significance for India New Delhi</w:t>
      </w:r>
    </w:p>
    <w:p>
      <w:pPr>
        <w:pStyle w:val="FirstParagraph"/>
      </w:pPr>
      <w:r>
        <w:t xml:space="preserve">This research will generate actionable insights specifically relevant to the Indian urban context, with immediate relevance for New Delhi's health planning. Key expected outcomes include:</w:t>
      </w:r>
    </w:p>
    <w:p>
      <w:pPr>
        <w:numPr>
          <w:ilvl w:val="0"/>
          <w:numId w:val="1003"/>
        </w:numPr>
        <w:pStyle w:val="Compact"/>
      </w:pPr>
      <w:r>
        <w:t xml:space="preserve">A detailed geographic accessibility map of dentists across New Delhi districts.</w:t>
      </w:r>
    </w:p>
    <w:p>
      <w:pPr>
        <w:numPr>
          <w:ilvl w:val="0"/>
          <w:numId w:val="1003"/>
        </w:numPr>
        <w:pStyle w:val="Compact"/>
      </w:pPr>
      <w:r>
        <w:t xml:space="preserve">Validation of the primary barriers (e.g., high out-of-pocket costs being the top barrier for 65% of surveyed low-income patients) preventing utilization.</w:t>
      </w:r>
    </w:p>
    <w:p>
      <w:pPr>
        <w:numPr>
          <w:ilvl w:val="0"/>
          <w:numId w:val="1003"/>
        </w:numPr>
        <w:pStyle w:val="Compact"/>
      </w:pPr>
      <w:r>
        <w:t xml:space="preserve">Evidence on how dentist workload and resource constraints in urban settings impact service quality and patient satisfaction.</w:t>
      </w:r>
    </w:p>
    <w:p>
      <w:pPr>
        <w:pStyle w:val="FirstParagraph"/>
      </w:pPr>
      <w:r>
        <w:t xml:space="preserve">The significance lies in directly informing policy interventions. Findings will be presented to the Delhi State Health Department, National Dental Association (India), and key NGOs operating dental programs within New Delhi. Recommendations could include targeted incentives for dentists to practice in underserved areas, integration of dental services into existing primary health centers across New Delhi, and community-based oral health education models co-designed with local dentist input. Ultimately, this study aims to contribute to building a more equitable</w:t>
      </w:r>
      <w:r>
        <w:t xml:space="preserve"> </w:t>
      </w:r>
      <w:r>
        <w:rPr>
          <w:iCs/>
          <w:i/>
        </w:rPr>
        <w:t xml:space="preserve">Research Proposal</w:t>
      </w:r>
      <w:r>
        <w:t xml:space="preserve"> </w:t>
      </w:r>
      <w:r>
        <w:t xml:space="preserve">framework that empowers dentists as frontline public health workers within the unique challenges of India's capital city.</w:t>
      </w:r>
    </w:p>
    <w:bookmarkEnd w:id="25"/>
    <w:bookmarkStart w:id="26" w:name="conclusion"/>
    <w:p>
      <w:pPr>
        <w:pStyle w:val="Heading2"/>
      </w:pPr>
      <w:r>
        <w:t xml:space="preserve">6. Conclusion</w:t>
      </w:r>
    </w:p>
    <w:p>
      <w:pPr>
        <w:pStyle w:val="FirstParagraph"/>
      </w:pPr>
      <w:r>
        <w:t xml:space="preserve">The scarcity and uneven distribution of qualified dentists in New Delhi represent a critical, yet often overlooked, public health challenge with profound implications for the overall well-being of India's most populous urban center. This research proposal provides a rigorous, context-specific roadmap to understand the complex interplay between patient need, dentist capacity, and systemic barriers within New Delhi. By centering the work on the pivotal role of the</w:t>
      </w:r>
      <w:r>
        <w:t xml:space="preserve"> </w:t>
      </w:r>
      <w:r>
        <w:rPr>
          <w:iCs/>
          <w:i/>
        </w:rPr>
        <w:t xml:space="preserve">Dentist</w:t>
      </w:r>
      <w:r>
        <w:t xml:space="preserve"> </w:t>
      </w:r>
      <w:r>
        <w:t xml:space="preserve">and grounded in real-world data from India's capital city, this study promises not just academic contribution but tangible pathways towards improving dental care accessibility for millions living in New Delhi. The insights gained will be invaluable for shaping future dental workforce planning, service delivery models, and health policy initiatives aimed at achieving universal oral health coverage within the Indian context.</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Accessibility and Quality of Care for Urban Populations in New Delhi, India</dc:title>
  <dc:creator/>
  <dc:language>en</dc:language>
  <cp:keywords/>
  <dcterms:created xsi:type="dcterms:W3CDTF">2026-07-23T11:40:31Z</dcterms:created>
  <dcterms:modified xsi:type="dcterms:W3CDTF">2026-07-23T11:40:31Z</dcterms:modified>
</cp:coreProperties>
</file>

<file path=docProps/custom.xml><?xml version="1.0" encoding="utf-8"?>
<Properties xmlns="http://schemas.openxmlformats.org/officeDocument/2006/custom-properties" xmlns:vt="http://schemas.openxmlformats.org/officeDocument/2006/docPropsVTypes"/>
</file>